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F199D" w14:textId="1A5EEBDA" w:rsidR="00AB5B4B" w:rsidRDefault="00C53C1B" w:rsidP="00002FE4">
      <w:pPr>
        <w:jc w:val="both"/>
        <w:rPr>
          <w:rFonts w:ascii="Century Gothic" w:hAnsi="Century Gothic"/>
          <w:color w:val="000000" w:themeColor="text1"/>
          <w:sz w:val="24"/>
          <w:szCs w:val="24"/>
        </w:rPr>
      </w:pPr>
      <w:bookmarkStart w:id="0" w:name="_Hlk56862821"/>
      <w:r>
        <w:rPr>
          <w:rFonts w:ascii="Century Gothic" w:hAnsi="Century Gothic"/>
          <w:color w:val="000000" w:themeColor="text1"/>
          <w:sz w:val="24"/>
          <w:szCs w:val="24"/>
        </w:rPr>
        <w:t xml:space="preserve"> </w:t>
      </w:r>
    </w:p>
    <w:p w14:paraId="7CB6993D" w14:textId="55552820" w:rsidR="00864582" w:rsidRDefault="00B424C6" w:rsidP="00002FE4">
      <w:pPr>
        <w:jc w:val="both"/>
        <w:rPr>
          <w:rFonts w:ascii="Century Gothic" w:eastAsiaTheme="minorHAnsi" w:hAnsi="Century Gothic" w:cs="Arial"/>
          <w:color w:val="000000" w:themeColor="text1"/>
          <w:sz w:val="24"/>
          <w:szCs w:val="24"/>
          <w:lang w:eastAsia="en-US"/>
        </w:rPr>
      </w:pPr>
      <w:r w:rsidRPr="00B968DD">
        <w:rPr>
          <w:rFonts w:ascii="Century Gothic" w:hAnsi="Century Gothic"/>
          <w:color w:val="000000" w:themeColor="text1"/>
          <w:sz w:val="24"/>
          <w:szCs w:val="24"/>
        </w:rPr>
        <w:t>El presente</w:t>
      </w:r>
      <w:r w:rsidR="00864582" w:rsidRPr="00B968DD">
        <w:rPr>
          <w:rFonts w:ascii="Century Gothic" w:hAnsi="Century Gothic"/>
          <w:color w:val="000000" w:themeColor="text1"/>
          <w:sz w:val="24"/>
          <w:szCs w:val="24"/>
        </w:rPr>
        <w:t xml:space="preserve"> </w:t>
      </w:r>
      <w:r w:rsidRPr="00B968DD">
        <w:rPr>
          <w:rFonts w:ascii="Century Gothic" w:hAnsi="Century Gothic"/>
          <w:color w:val="000000" w:themeColor="text1"/>
          <w:sz w:val="24"/>
          <w:szCs w:val="24"/>
        </w:rPr>
        <w:t>reglamento delimita y establece</w:t>
      </w:r>
      <w:r w:rsidR="00864582" w:rsidRPr="00B968DD">
        <w:rPr>
          <w:rFonts w:ascii="Century Gothic" w:hAnsi="Century Gothic"/>
          <w:color w:val="000000" w:themeColor="text1"/>
          <w:sz w:val="24"/>
          <w:szCs w:val="24"/>
        </w:rPr>
        <w:t xml:space="preserve"> las condiciones bajo las cuales se regirá </w:t>
      </w:r>
      <w:r w:rsidR="00C663CE" w:rsidRPr="00B968DD">
        <w:rPr>
          <w:rFonts w:ascii="Century Gothic" w:eastAsiaTheme="minorHAnsi" w:hAnsi="Century Gothic" w:cs="Arial"/>
          <w:bCs/>
          <w:color w:val="000000" w:themeColor="text1"/>
          <w:sz w:val="24"/>
          <w:szCs w:val="24"/>
          <w:lang w:eastAsia="en-US"/>
        </w:rPr>
        <w:t>el plan de incentivos</w:t>
      </w:r>
      <w:r w:rsidR="00864582" w:rsidRPr="00B968DD">
        <w:rPr>
          <w:rFonts w:ascii="Century Gothic" w:hAnsi="Century Gothic"/>
          <w:color w:val="000000" w:themeColor="text1"/>
          <w:sz w:val="24"/>
          <w:szCs w:val="24"/>
        </w:rPr>
        <w:t xml:space="preserve"> </w:t>
      </w:r>
      <w:r w:rsidR="003949B9" w:rsidRPr="00B968DD">
        <w:rPr>
          <w:rFonts w:ascii="Century Gothic" w:eastAsiaTheme="minorHAnsi" w:hAnsi="Century Gothic" w:cs="Arial"/>
          <w:b/>
          <w:bCs/>
          <w:color w:val="000000" w:themeColor="text1"/>
          <w:sz w:val="24"/>
          <w:szCs w:val="24"/>
          <w:lang w:eastAsia="en-US"/>
        </w:rPr>
        <w:t>“</w:t>
      </w:r>
      <w:r w:rsidR="00243DE8">
        <w:rPr>
          <w:rFonts w:ascii="Century Gothic" w:eastAsiaTheme="minorHAnsi" w:hAnsi="Century Gothic" w:cs="Arial"/>
          <w:b/>
          <w:bCs/>
          <w:color w:val="000000" w:themeColor="text1"/>
          <w:sz w:val="24"/>
          <w:szCs w:val="24"/>
          <w:lang w:eastAsia="en-US"/>
        </w:rPr>
        <w:t>MARTES DE LA CUNDI</w:t>
      </w:r>
      <w:r w:rsidR="005E37BB">
        <w:rPr>
          <w:rFonts w:ascii="Century Gothic" w:eastAsiaTheme="minorHAnsi" w:hAnsi="Century Gothic" w:cs="Arial"/>
          <w:b/>
          <w:bCs/>
          <w:color w:val="000000" w:themeColor="text1"/>
          <w:sz w:val="24"/>
          <w:szCs w:val="24"/>
          <w:lang w:eastAsia="en-US"/>
        </w:rPr>
        <w:t>”</w:t>
      </w:r>
      <w:r w:rsidR="00864582" w:rsidRPr="00B968DD">
        <w:rPr>
          <w:rFonts w:ascii="Century Gothic" w:eastAsiaTheme="minorHAnsi" w:hAnsi="Century Gothic" w:cs="Arial"/>
          <w:b/>
          <w:bCs/>
          <w:color w:val="000000" w:themeColor="text1"/>
          <w:sz w:val="24"/>
          <w:szCs w:val="24"/>
          <w:lang w:eastAsia="en-US"/>
        </w:rPr>
        <w:t xml:space="preserve"> </w:t>
      </w:r>
      <w:r w:rsidR="00864582" w:rsidRPr="00B968DD">
        <w:rPr>
          <w:rFonts w:ascii="Century Gothic" w:eastAsiaTheme="minorHAnsi" w:hAnsi="Century Gothic" w:cs="Arial"/>
          <w:color w:val="000000" w:themeColor="text1"/>
          <w:sz w:val="24"/>
          <w:szCs w:val="24"/>
          <w:lang w:eastAsia="en-US"/>
        </w:rPr>
        <w:t>de la</w:t>
      </w:r>
      <w:r w:rsidRPr="00B968DD">
        <w:rPr>
          <w:rFonts w:ascii="Century Gothic" w:eastAsiaTheme="minorHAnsi" w:hAnsi="Century Gothic" w:cs="Arial"/>
          <w:color w:val="000000" w:themeColor="text1"/>
          <w:sz w:val="24"/>
          <w:szCs w:val="24"/>
          <w:lang w:eastAsia="en-US"/>
        </w:rPr>
        <w:t xml:space="preserve"> Empresa Industrial y Comercial</w:t>
      </w:r>
      <w:r w:rsidR="00864582" w:rsidRPr="00B968DD">
        <w:rPr>
          <w:rFonts w:ascii="Century Gothic" w:eastAsiaTheme="minorHAnsi" w:hAnsi="Century Gothic" w:cs="Arial"/>
          <w:color w:val="000000" w:themeColor="text1"/>
          <w:sz w:val="24"/>
          <w:szCs w:val="24"/>
          <w:lang w:eastAsia="en-US"/>
        </w:rPr>
        <w:t xml:space="preserve"> Lotería de Cundinamarca, </w:t>
      </w:r>
      <w:r w:rsidRPr="00B968DD">
        <w:rPr>
          <w:rFonts w:ascii="Century Gothic" w:eastAsiaTheme="minorHAnsi" w:hAnsi="Century Gothic" w:cs="Arial"/>
          <w:color w:val="000000" w:themeColor="text1"/>
          <w:sz w:val="24"/>
          <w:szCs w:val="24"/>
          <w:lang w:eastAsia="en-US"/>
        </w:rPr>
        <w:t xml:space="preserve">exclusivamente </w:t>
      </w:r>
      <w:r w:rsidR="00864582" w:rsidRPr="00B968DD">
        <w:rPr>
          <w:rFonts w:ascii="Century Gothic" w:eastAsiaTheme="minorHAnsi" w:hAnsi="Century Gothic" w:cs="Arial"/>
          <w:color w:val="000000" w:themeColor="text1"/>
          <w:sz w:val="24"/>
          <w:szCs w:val="24"/>
          <w:lang w:eastAsia="en-US"/>
        </w:rPr>
        <w:t xml:space="preserve">para </w:t>
      </w:r>
      <w:r w:rsidR="00864582" w:rsidRPr="00743B97">
        <w:rPr>
          <w:rFonts w:ascii="Century Gothic" w:eastAsiaTheme="minorHAnsi" w:hAnsi="Century Gothic" w:cs="Arial"/>
          <w:color w:val="000000" w:themeColor="text1"/>
          <w:sz w:val="24"/>
          <w:szCs w:val="24"/>
          <w:lang w:eastAsia="en-US"/>
        </w:rPr>
        <w:t xml:space="preserve">el </w:t>
      </w:r>
      <w:bookmarkStart w:id="1" w:name="_Hlk64016042"/>
      <w:r w:rsidR="00864582" w:rsidRPr="00743B97">
        <w:rPr>
          <w:rFonts w:ascii="Century Gothic" w:eastAsiaTheme="minorHAnsi" w:hAnsi="Century Gothic" w:cs="Arial"/>
          <w:color w:val="000000" w:themeColor="text1"/>
          <w:sz w:val="24"/>
          <w:szCs w:val="24"/>
          <w:lang w:eastAsia="en-US"/>
        </w:rPr>
        <w:t xml:space="preserve">sorteo </w:t>
      </w:r>
      <w:r w:rsidR="00986D04" w:rsidRPr="00743B97">
        <w:rPr>
          <w:rFonts w:ascii="Century Gothic" w:eastAsiaTheme="minorHAnsi" w:hAnsi="Century Gothic" w:cs="Arial"/>
          <w:color w:val="000000" w:themeColor="text1"/>
          <w:sz w:val="24"/>
          <w:szCs w:val="24"/>
          <w:lang w:eastAsia="en-US"/>
        </w:rPr>
        <w:t>4</w:t>
      </w:r>
      <w:r w:rsidR="00A67B94" w:rsidRPr="00743B97">
        <w:rPr>
          <w:rFonts w:ascii="Century Gothic" w:eastAsiaTheme="minorHAnsi" w:hAnsi="Century Gothic" w:cs="Arial"/>
          <w:color w:val="000000" w:themeColor="text1"/>
          <w:sz w:val="24"/>
          <w:szCs w:val="24"/>
          <w:lang w:eastAsia="en-US"/>
        </w:rPr>
        <w:t>7</w:t>
      </w:r>
      <w:r w:rsidR="007E1D2F">
        <w:rPr>
          <w:rFonts w:ascii="Century Gothic" w:eastAsiaTheme="minorHAnsi" w:hAnsi="Century Gothic" w:cs="Arial"/>
          <w:color w:val="000000" w:themeColor="text1"/>
          <w:sz w:val="24"/>
          <w:szCs w:val="24"/>
          <w:lang w:eastAsia="en-US"/>
        </w:rPr>
        <w:t>75</w:t>
      </w:r>
      <w:r w:rsidR="00743B97" w:rsidRPr="00743B97">
        <w:rPr>
          <w:rFonts w:ascii="Century Gothic" w:eastAsiaTheme="minorHAnsi" w:hAnsi="Century Gothic" w:cs="Arial"/>
          <w:color w:val="000000" w:themeColor="text1"/>
          <w:sz w:val="24"/>
          <w:szCs w:val="24"/>
          <w:lang w:eastAsia="en-US"/>
        </w:rPr>
        <w:t xml:space="preserve"> </w:t>
      </w:r>
      <w:r w:rsidR="00CC66C6" w:rsidRPr="00743B97">
        <w:rPr>
          <w:rFonts w:ascii="Century Gothic" w:eastAsiaTheme="minorHAnsi" w:hAnsi="Century Gothic" w:cs="Arial"/>
          <w:color w:val="000000" w:themeColor="text1"/>
          <w:sz w:val="24"/>
          <w:szCs w:val="24"/>
          <w:lang w:eastAsia="en-US"/>
        </w:rPr>
        <w:t xml:space="preserve">del </w:t>
      </w:r>
      <w:r w:rsidR="00743B97" w:rsidRPr="00743B97">
        <w:rPr>
          <w:rFonts w:ascii="Century Gothic" w:eastAsiaTheme="minorHAnsi" w:hAnsi="Century Gothic" w:cs="Arial"/>
          <w:color w:val="000000" w:themeColor="text1"/>
          <w:sz w:val="24"/>
          <w:szCs w:val="24"/>
          <w:lang w:eastAsia="en-US"/>
        </w:rPr>
        <w:t>martes</w:t>
      </w:r>
      <w:r w:rsidR="00986D04" w:rsidRPr="00743B97">
        <w:rPr>
          <w:rFonts w:ascii="Century Gothic" w:eastAsiaTheme="minorHAnsi" w:hAnsi="Century Gothic" w:cs="Arial"/>
          <w:color w:val="000000" w:themeColor="text1"/>
          <w:sz w:val="24"/>
          <w:szCs w:val="24"/>
          <w:lang w:eastAsia="en-US"/>
        </w:rPr>
        <w:t xml:space="preserve"> </w:t>
      </w:r>
      <w:r w:rsidR="007E1D2F">
        <w:rPr>
          <w:rFonts w:ascii="Century Gothic" w:eastAsiaTheme="minorHAnsi" w:hAnsi="Century Gothic" w:cs="Arial"/>
          <w:color w:val="000000" w:themeColor="text1"/>
          <w:sz w:val="24"/>
          <w:szCs w:val="24"/>
          <w:lang w:eastAsia="en-US"/>
        </w:rPr>
        <w:t>04</w:t>
      </w:r>
      <w:r w:rsidR="000B651D" w:rsidRPr="00743B97">
        <w:rPr>
          <w:rFonts w:ascii="Century Gothic" w:eastAsiaTheme="minorHAnsi" w:hAnsi="Century Gothic" w:cs="Arial"/>
          <w:color w:val="000000" w:themeColor="text1"/>
          <w:sz w:val="24"/>
          <w:szCs w:val="24"/>
          <w:lang w:eastAsia="en-US"/>
        </w:rPr>
        <w:t xml:space="preserve"> de </w:t>
      </w:r>
      <w:r w:rsidR="007E1D2F">
        <w:rPr>
          <w:rFonts w:ascii="Century Gothic" w:eastAsiaTheme="minorHAnsi" w:hAnsi="Century Gothic" w:cs="Arial"/>
          <w:color w:val="000000" w:themeColor="text1"/>
          <w:sz w:val="24"/>
          <w:szCs w:val="24"/>
          <w:lang w:eastAsia="en-US"/>
        </w:rPr>
        <w:t>noviembre</w:t>
      </w:r>
      <w:r w:rsidR="00CC66C6" w:rsidRPr="00743B97">
        <w:rPr>
          <w:rFonts w:ascii="Century Gothic" w:eastAsiaTheme="minorHAnsi" w:hAnsi="Century Gothic" w:cs="Arial"/>
          <w:color w:val="000000" w:themeColor="text1"/>
          <w:sz w:val="24"/>
          <w:szCs w:val="24"/>
          <w:lang w:eastAsia="en-US"/>
        </w:rPr>
        <w:t xml:space="preserve"> de 202</w:t>
      </w:r>
      <w:r w:rsidR="00743B97" w:rsidRPr="00743B97">
        <w:rPr>
          <w:rFonts w:ascii="Century Gothic" w:eastAsiaTheme="minorHAnsi" w:hAnsi="Century Gothic" w:cs="Arial"/>
          <w:color w:val="000000" w:themeColor="text1"/>
          <w:sz w:val="24"/>
          <w:szCs w:val="24"/>
          <w:lang w:eastAsia="en-US"/>
        </w:rPr>
        <w:t>5</w:t>
      </w:r>
      <w:r w:rsidR="000B651D" w:rsidRPr="00B968DD">
        <w:rPr>
          <w:rFonts w:ascii="Century Gothic" w:eastAsiaTheme="minorHAnsi" w:hAnsi="Century Gothic" w:cs="Arial"/>
          <w:color w:val="000000" w:themeColor="text1"/>
          <w:sz w:val="24"/>
          <w:szCs w:val="24"/>
          <w:lang w:eastAsia="en-US"/>
        </w:rPr>
        <w:t xml:space="preserve"> con billete tradicional impreso </w:t>
      </w:r>
      <w:r w:rsidR="002707C7">
        <w:rPr>
          <w:rFonts w:ascii="Century Gothic" w:eastAsiaTheme="minorHAnsi" w:hAnsi="Century Gothic" w:cs="Arial"/>
          <w:color w:val="000000" w:themeColor="text1"/>
          <w:sz w:val="24"/>
          <w:szCs w:val="24"/>
          <w:lang w:eastAsia="en-US"/>
        </w:rPr>
        <w:t>B</w:t>
      </w:r>
      <w:r w:rsidR="000B651D" w:rsidRPr="00B968DD">
        <w:rPr>
          <w:rFonts w:ascii="Century Gothic" w:eastAsiaTheme="minorHAnsi" w:hAnsi="Century Gothic" w:cs="Arial"/>
          <w:color w:val="000000" w:themeColor="text1"/>
          <w:sz w:val="24"/>
          <w:szCs w:val="24"/>
          <w:lang w:eastAsia="en-US"/>
        </w:rPr>
        <w:t>IFRACCIONAL.</w:t>
      </w:r>
      <w:r w:rsidR="001441F2" w:rsidRPr="00B968DD">
        <w:rPr>
          <w:rFonts w:ascii="Century Gothic" w:eastAsiaTheme="minorHAnsi" w:hAnsi="Century Gothic" w:cs="Arial"/>
          <w:color w:val="000000" w:themeColor="text1"/>
          <w:sz w:val="24"/>
          <w:szCs w:val="24"/>
          <w:lang w:eastAsia="en-US"/>
        </w:rPr>
        <w:t xml:space="preserve"> </w:t>
      </w:r>
      <w:bookmarkEnd w:id="1"/>
    </w:p>
    <w:p w14:paraId="449E2299" w14:textId="77777777" w:rsidR="002A1B12" w:rsidRPr="00B968DD" w:rsidRDefault="002A1B12" w:rsidP="00002FE4">
      <w:pPr>
        <w:jc w:val="both"/>
        <w:rPr>
          <w:rFonts w:ascii="Century Gothic" w:eastAsiaTheme="minorHAnsi" w:hAnsi="Century Gothic" w:cs="Arial"/>
          <w:color w:val="000000" w:themeColor="text1"/>
          <w:sz w:val="24"/>
          <w:szCs w:val="24"/>
          <w:lang w:eastAsia="en-US"/>
        </w:rPr>
      </w:pPr>
    </w:p>
    <w:p w14:paraId="0421A715" w14:textId="01A232F5" w:rsidR="008A4C90" w:rsidRDefault="008A4C90" w:rsidP="008A4C90">
      <w:pPr>
        <w:jc w:val="both"/>
        <w:rPr>
          <w:rFonts w:ascii="Century Gothic" w:hAnsi="Century Gothic"/>
          <w:color w:val="000000" w:themeColor="text1"/>
          <w:sz w:val="24"/>
          <w:szCs w:val="24"/>
        </w:rPr>
      </w:pPr>
      <w:r w:rsidRPr="00B968DD">
        <w:rPr>
          <w:rFonts w:ascii="Century Gothic" w:hAnsi="Century Gothic"/>
          <w:color w:val="000000" w:themeColor="text1"/>
          <w:sz w:val="24"/>
          <w:szCs w:val="24"/>
        </w:rPr>
        <w:t>S</w:t>
      </w:r>
      <w:r w:rsidR="00910ED0" w:rsidRPr="00B968DD">
        <w:rPr>
          <w:rFonts w:ascii="Century Gothic" w:hAnsi="Century Gothic"/>
          <w:color w:val="000000" w:themeColor="text1"/>
          <w:sz w:val="24"/>
          <w:szCs w:val="24"/>
        </w:rPr>
        <w:t xml:space="preserve">e entenderá que todo </w:t>
      </w:r>
      <w:r w:rsidR="005A3D80" w:rsidRPr="00B968DD">
        <w:rPr>
          <w:rFonts w:ascii="Century Gothic" w:hAnsi="Century Gothic"/>
          <w:color w:val="000000" w:themeColor="text1"/>
          <w:sz w:val="24"/>
          <w:szCs w:val="24"/>
        </w:rPr>
        <w:t>vendedor</w:t>
      </w:r>
      <w:r w:rsidR="00B424C6" w:rsidRPr="00B968DD">
        <w:rPr>
          <w:rFonts w:ascii="Century Gothic" w:hAnsi="Century Gothic"/>
          <w:color w:val="000000" w:themeColor="text1"/>
          <w:sz w:val="24"/>
          <w:szCs w:val="24"/>
        </w:rPr>
        <w:t xml:space="preserve"> (loteros y </w:t>
      </w:r>
      <w:r w:rsidR="00681505" w:rsidRPr="00B968DD">
        <w:rPr>
          <w:rFonts w:ascii="Century Gothic" w:hAnsi="Century Gothic"/>
          <w:color w:val="000000" w:themeColor="text1"/>
          <w:sz w:val="24"/>
          <w:szCs w:val="24"/>
        </w:rPr>
        <w:t>aseso</w:t>
      </w:r>
      <w:r w:rsidR="00B424C6" w:rsidRPr="00B968DD">
        <w:rPr>
          <w:rFonts w:ascii="Century Gothic" w:hAnsi="Century Gothic"/>
          <w:color w:val="000000" w:themeColor="text1"/>
          <w:sz w:val="24"/>
          <w:szCs w:val="24"/>
        </w:rPr>
        <w:t>res</w:t>
      </w:r>
      <w:r w:rsidRPr="00B968DD">
        <w:rPr>
          <w:rFonts w:ascii="Century Gothic" w:hAnsi="Century Gothic"/>
          <w:color w:val="000000" w:themeColor="text1"/>
          <w:sz w:val="24"/>
          <w:szCs w:val="24"/>
        </w:rPr>
        <w:t xml:space="preserve">) </w:t>
      </w:r>
      <w:r w:rsidR="001441F2" w:rsidRPr="00B968DD">
        <w:rPr>
          <w:rFonts w:ascii="Century Gothic" w:hAnsi="Century Gothic"/>
          <w:color w:val="000000" w:themeColor="text1"/>
          <w:sz w:val="24"/>
          <w:szCs w:val="24"/>
        </w:rPr>
        <w:t xml:space="preserve">del </w:t>
      </w:r>
      <w:r w:rsidR="000B651D" w:rsidRPr="00B968DD">
        <w:rPr>
          <w:rFonts w:ascii="Century Gothic" w:hAnsi="Century Gothic"/>
          <w:color w:val="000000" w:themeColor="text1"/>
          <w:sz w:val="24"/>
          <w:szCs w:val="24"/>
        </w:rPr>
        <w:t>billete tradicional impreso</w:t>
      </w:r>
      <w:r w:rsidR="00002FE4" w:rsidRPr="00B968DD">
        <w:rPr>
          <w:rFonts w:ascii="Century Gothic" w:hAnsi="Century Gothic"/>
          <w:color w:val="000000" w:themeColor="text1"/>
          <w:sz w:val="24"/>
          <w:szCs w:val="24"/>
        </w:rPr>
        <w:t xml:space="preserve"> </w:t>
      </w:r>
      <w:r w:rsidR="00AD28D7">
        <w:rPr>
          <w:rFonts w:ascii="Century Gothic" w:hAnsi="Century Gothic"/>
          <w:color w:val="000000" w:themeColor="text1"/>
          <w:sz w:val="24"/>
          <w:szCs w:val="24"/>
        </w:rPr>
        <w:t>B</w:t>
      </w:r>
      <w:r w:rsidR="000B651D" w:rsidRPr="00B968DD">
        <w:rPr>
          <w:rFonts w:ascii="Century Gothic" w:hAnsi="Century Gothic"/>
          <w:color w:val="000000" w:themeColor="text1"/>
          <w:sz w:val="24"/>
          <w:szCs w:val="24"/>
        </w:rPr>
        <w:t xml:space="preserve">IFRACCIONAL, </w:t>
      </w:r>
      <w:r w:rsidR="00B424C6" w:rsidRPr="00B968DD">
        <w:rPr>
          <w:rFonts w:ascii="Century Gothic" w:hAnsi="Century Gothic"/>
          <w:color w:val="000000" w:themeColor="text1"/>
          <w:sz w:val="24"/>
          <w:szCs w:val="24"/>
        </w:rPr>
        <w:t xml:space="preserve">al participar </w:t>
      </w:r>
      <w:r w:rsidR="004B394E" w:rsidRPr="00B968DD">
        <w:rPr>
          <w:rFonts w:ascii="Century Gothic" w:hAnsi="Century Gothic"/>
          <w:color w:val="000000" w:themeColor="text1"/>
          <w:sz w:val="24"/>
          <w:szCs w:val="24"/>
        </w:rPr>
        <w:t>conoce</w:t>
      </w:r>
      <w:r w:rsidR="00B424C6" w:rsidRPr="00B968DD">
        <w:rPr>
          <w:rFonts w:ascii="Century Gothic" w:hAnsi="Century Gothic"/>
          <w:color w:val="000000" w:themeColor="text1"/>
          <w:sz w:val="24"/>
          <w:szCs w:val="24"/>
        </w:rPr>
        <w:t xml:space="preserve"> </w:t>
      </w:r>
      <w:r w:rsidRPr="00B968DD">
        <w:rPr>
          <w:rFonts w:ascii="Century Gothic" w:hAnsi="Century Gothic"/>
          <w:color w:val="000000" w:themeColor="text1"/>
          <w:sz w:val="24"/>
          <w:szCs w:val="24"/>
        </w:rPr>
        <w:t>y acepta las condiciones y limitaciones establecidas en el reglamento.</w:t>
      </w:r>
    </w:p>
    <w:p w14:paraId="46899FA5" w14:textId="77777777" w:rsidR="002A1B12" w:rsidRPr="00B968DD" w:rsidRDefault="002A1B12" w:rsidP="008A4C90">
      <w:pPr>
        <w:jc w:val="both"/>
        <w:rPr>
          <w:rFonts w:ascii="Century Gothic" w:hAnsi="Century Gothic"/>
          <w:color w:val="000000" w:themeColor="text1"/>
          <w:sz w:val="24"/>
          <w:szCs w:val="24"/>
        </w:rPr>
      </w:pPr>
    </w:p>
    <w:p w14:paraId="1A139617" w14:textId="7E46836A" w:rsidR="008A4C90" w:rsidRPr="007C1D06" w:rsidRDefault="008A4C90" w:rsidP="001A6B9D">
      <w:pPr>
        <w:jc w:val="both"/>
        <w:rPr>
          <w:rFonts w:ascii="Century Gothic" w:hAnsi="Century Gothic"/>
          <w:color w:val="000000" w:themeColor="text1"/>
          <w:sz w:val="24"/>
          <w:szCs w:val="24"/>
        </w:rPr>
      </w:pPr>
      <w:r w:rsidRPr="00B968DD">
        <w:rPr>
          <w:rFonts w:ascii="Century Gothic" w:hAnsi="Century Gothic"/>
          <w:color w:val="000000" w:themeColor="text1"/>
          <w:sz w:val="24"/>
          <w:szCs w:val="24"/>
        </w:rPr>
        <w:t>La participación en el plan</w:t>
      </w:r>
      <w:r w:rsidR="00B424C6" w:rsidRPr="00B968DD">
        <w:rPr>
          <w:rFonts w:ascii="Century Gothic" w:hAnsi="Century Gothic"/>
          <w:color w:val="000000" w:themeColor="text1"/>
          <w:sz w:val="24"/>
          <w:szCs w:val="24"/>
        </w:rPr>
        <w:t xml:space="preserve"> de incentivos</w:t>
      </w:r>
      <w:r w:rsidRPr="00B968DD">
        <w:rPr>
          <w:rFonts w:ascii="Century Gothic" w:hAnsi="Century Gothic"/>
          <w:color w:val="000000" w:themeColor="text1"/>
          <w:sz w:val="24"/>
          <w:szCs w:val="24"/>
        </w:rPr>
        <w:t xml:space="preserve"> implica la decisión de la fuer</w:t>
      </w:r>
      <w:r w:rsidR="00B424C6" w:rsidRPr="00B968DD">
        <w:rPr>
          <w:rFonts w:ascii="Century Gothic" w:hAnsi="Century Gothic"/>
          <w:color w:val="000000" w:themeColor="text1"/>
          <w:sz w:val="24"/>
          <w:szCs w:val="24"/>
        </w:rPr>
        <w:t xml:space="preserve">za de ventas (loteros y </w:t>
      </w:r>
      <w:r w:rsidR="00681505" w:rsidRPr="00B968DD">
        <w:rPr>
          <w:rFonts w:ascii="Century Gothic" w:hAnsi="Century Gothic"/>
          <w:color w:val="000000" w:themeColor="text1"/>
          <w:sz w:val="24"/>
          <w:szCs w:val="24"/>
        </w:rPr>
        <w:t>ases</w:t>
      </w:r>
      <w:r w:rsidR="00C35886">
        <w:rPr>
          <w:rFonts w:ascii="Century Gothic" w:hAnsi="Century Gothic"/>
          <w:color w:val="000000" w:themeColor="text1"/>
          <w:sz w:val="24"/>
          <w:szCs w:val="24"/>
        </w:rPr>
        <w:t>ores</w:t>
      </w:r>
      <w:r w:rsidRPr="00B968DD">
        <w:rPr>
          <w:rFonts w:ascii="Century Gothic" w:hAnsi="Century Gothic"/>
          <w:color w:val="000000" w:themeColor="text1"/>
          <w:sz w:val="24"/>
          <w:szCs w:val="24"/>
        </w:rPr>
        <w:t>) de</w:t>
      </w:r>
      <w:r w:rsidR="001441F2" w:rsidRPr="00B968DD">
        <w:rPr>
          <w:rFonts w:ascii="Century Gothic" w:hAnsi="Century Gothic"/>
          <w:color w:val="000000" w:themeColor="text1"/>
          <w:sz w:val="24"/>
          <w:szCs w:val="24"/>
        </w:rPr>
        <w:t xml:space="preserve">l </w:t>
      </w:r>
      <w:r w:rsidR="000B651D" w:rsidRPr="00B968DD">
        <w:rPr>
          <w:rFonts w:ascii="Century Gothic" w:hAnsi="Century Gothic"/>
          <w:color w:val="000000" w:themeColor="text1"/>
          <w:sz w:val="24"/>
          <w:szCs w:val="24"/>
        </w:rPr>
        <w:t xml:space="preserve">billete tradicional impreso </w:t>
      </w:r>
      <w:r w:rsidR="0013399C">
        <w:rPr>
          <w:rFonts w:ascii="Century Gothic" w:hAnsi="Century Gothic"/>
          <w:color w:val="000000" w:themeColor="text1"/>
          <w:sz w:val="24"/>
          <w:szCs w:val="24"/>
        </w:rPr>
        <w:t>B</w:t>
      </w:r>
      <w:r w:rsidR="000B651D" w:rsidRPr="00B968DD">
        <w:rPr>
          <w:rFonts w:ascii="Century Gothic" w:hAnsi="Century Gothic"/>
          <w:color w:val="000000" w:themeColor="text1"/>
          <w:sz w:val="24"/>
          <w:szCs w:val="24"/>
        </w:rPr>
        <w:t xml:space="preserve">IFRACCIONAL </w:t>
      </w:r>
      <w:r w:rsidRPr="00B968DD">
        <w:rPr>
          <w:rFonts w:ascii="Century Gothic" w:hAnsi="Century Gothic"/>
          <w:color w:val="000000" w:themeColor="text1"/>
          <w:sz w:val="24"/>
          <w:szCs w:val="24"/>
        </w:rPr>
        <w:t xml:space="preserve">a nivel nacional del producto Lotería de Cundinamarca, de obligarse a acatar todas las reglas, así como las decisiones de </w:t>
      </w:r>
      <w:r w:rsidR="003E68A6" w:rsidRPr="00B968DD">
        <w:rPr>
          <w:rFonts w:ascii="Century Gothic" w:hAnsi="Century Gothic"/>
          <w:color w:val="000000" w:themeColor="text1"/>
          <w:sz w:val="24"/>
          <w:szCs w:val="24"/>
        </w:rPr>
        <w:t xml:space="preserve">la empresa organizadora, </w:t>
      </w:r>
      <w:r w:rsidRPr="00B968DD">
        <w:rPr>
          <w:rFonts w:ascii="Century Gothic" w:hAnsi="Century Gothic"/>
          <w:color w:val="000000" w:themeColor="text1"/>
          <w:sz w:val="24"/>
          <w:szCs w:val="24"/>
        </w:rPr>
        <w:t xml:space="preserve">las cuales tendrán carácter definitivo en todos los asuntos relacionados con la </w:t>
      </w:r>
      <w:r w:rsidRPr="007C1D06">
        <w:rPr>
          <w:rFonts w:ascii="Century Gothic" w:hAnsi="Century Gothic"/>
          <w:color w:val="000000" w:themeColor="text1"/>
          <w:sz w:val="24"/>
          <w:szCs w:val="24"/>
        </w:rPr>
        <w:t>promoción. Cualquier violación a las mismas o a los procedimientos o sistemas establecidos para la realización del plan implicará su inmediata exclusión y/o la revocación de</w:t>
      </w:r>
      <w:r w:rsidR="00DA25CF" w:rsidRPr="007C1D06">
        <w:rPr>
          <w:rFonts w:ascii="Century Gothic" w:hAnsi="Century Gothic"/>
          <w:color w:val="000000" w:themeColor="text1"/>
          <w:sz w:val="24"/>
          <w:szCs w:val="24"/>
        </w:rPr>
        <w:t xml:space="preserve"> premios e</w:t>
      </w:r>
      <w:r w:rsidRPr="007C1D06">
        <w:rPr>
          <w:rFonts w:ascii="Century Gothic" w:hAnsi="Century Gothic"/>
          <w:color w:val="000000" w:themeColor="text1"/>
          <w:sz w:val="24"/>
          <w:szCs w:val="24"/>
        </w:rPr>
        <w:t xml:space="preserve"> incentivos. </w:t>
      </w:r>
    </w:p>
    <w:p w14:paraId="7C71B270" w14:textId="77777777" w:rsidR="00BC40DE" w:rsidRPr="007C1D06" w:rsidRDefault="00BC40DE" w:rsidP="001A6B9D">
      <w:pPr>
        <w:jc w:val="both"/>
        <w:rPr>
          <w:rFonts w:ascii="Century Gothic" w:hAnsi="Century Gothic"/>
          <w:color w:val="000000" w:themeColor="text1"/>
          <w:sz w:val="24"/>
          <w:szCs w:val="24"/>
        </w:rPr>
      </w:pPr>
    </w:p>
    <w:p w14:paraId="30D77AD5" w14:textId="67FEC82A" w:rsidR="0030275C" w:rsidRPr="00B968DD" w:rsidRDefault="0030275C" w:rsidP="001A6B9D">
      <w:pPr>
        <w:jc w:val="both"/>
        <w:rPr>
          <w:rFonts w:ascii="Century Gothic" w:hAnsi="Century Gothic"/>
          <w:color w:val="000000" w:themeColor="text1"/>
          <w:sz w:val="24"/>
          <w:szCs w:val="24"/>
        </w:rPr>
      </w:pPr>
      <w:r w:rsidRPr="00B968DD">
        <w:rPr>
          <w:rFonts w:ascii="Century Gothic" w:hAnsi="Century Gothic"/>
          <w:color w:val="000000" w:themeColor="text1"/>
          <w:sz w:val="24"/>
          <w:szCs w:val="24"/>
        </w:rPr>
        <w:t xml:space="preserve">La Lotería de Cundinamarca es la única organizadora del </w:t>
      </w:r>
      <w:r w:rsidR="008A4C90" w:rsidRPr="00B968DD">
        <w:rPr>
          <w:rFonts w:ascii="Century Gothic" w:hAnsi="Century Gothic"/>
          <w:color w:val="000000" w:themeColor="text1"/>
          <w:sz w:val="24"/>
          <w:szCs w:val="24"/>
        </w:rPr>
        <w:t xml:space="preserve">plan </w:t>
      </w:r>
      <w:r w:rsidR="00B424C6" w:rsidRPr="00B968DD">
        <w:rPr>
          <w:rFonts w:ascii="Century Gothic" w:hAnsi="Century Gothic"/>
          <w:color w:val="000000" w:themeColor="text1"/>
          <w:sz w:val="24"/>
          <w:szCs w:val="24"/>
        </w:rPr>
        <w:t xml:space="preserve">de incentivos </w:t>
      </w:r>
      <w:r w:rsidRPr="00B968DD">
        <w:rPr>
          <w:rFonts w:ascii="Century Gothic" w:hAnsi="Century Gothic"/>
          <w:color w:val="000000" w:themeColor="text1"/>
          <w:sz w:val="24"/>
          <w:szCs w:val="24"/>
        </w:rPr>
        <w:t>denominado</w:t>
      </w:r>
      <w:r w:rsidR="003949B9" w:rsidRPr="00B968DD">
        <w:rPr>
          <w:rFonts w:ascii="Century Gothic" w:hAnsi="Century Gothic"/>
          <w:color w:val="000000" w:themeColor="text1"/>
          <w:sz w:val="24"/>
          <w:szCs w:val="24"/>
        </w:rPr>
        <w:t xml:space="preserve"> </w:t>
      </w:r>
      <w:r w:rsidR="003949B9" w:rsidRPr="00B968DD">
        <w:rPr>
          <w:rFonts w:ascii="Century Gothic" w:hAnsi="Century Gothic"/>
          <w:b/>
          <w:color w:val="000000" w:themeColor="text1"/>
          <w:sz w:val="24"/>
          <w:szCs w:val="24"/>
        </w:rPr>
        <w:t>"</w:t>
      </w:r>
      <w:r w:rsidR="00243DE8">
        <w:rPr>
          <w:rFonts w:ascii="Century Gothic" w:eastAsiaTheme="minorHAnsi" w:hAnsi="Century Gothic" w:cs="Arial"/>
          <w:b/>
          <w:bCs/>
          <w:color w:val="000000" w:themeColor="text1"/>
          <w:sz w:val="24"/>
          <w:szCs w:val="24"/>
          <w:lang w:eastAsia="en-US"/>
        </w:rPr>
        <w:t>MARTES DE LA CUNDI</w:t>
      </w:r>
      <w:r w:rsidR="003949B9" w:rsidRPr="00B968DD">
        <w:rPr>
          <w:rFonts w:ascii="Century Gothic" w:hAnsi="Century Gothic"/>
          <w:b/>
          <w:color w:val="000000" w:themeColor="text1"/>
          <w:sz w:val="24"/>
          <w:szCs w:val="24"/>
        </w:rPr>
        <w:t>"</w:t>
      </w:r>
      <w:r w:rsidR="0075514D" w:rsidRPr="00B968DD">
        <w:rPr>
          <w:rFonts w:ascii="Century Gothic" w:hAnsi="Century Gothic"/>
          <w:b/>
          <w:color w:val="000000" w:themeColor="text1"/>
          <w:sz w:val="24"/>
          <w:szCs w:val="24"/>
        </w:rPr>
        <w:t>,</w:t>
      </w:r>
      <w:r w:rsidR="0075514D" w:rsidRPr="00B968DD">
        <w:rPr>
          <w:rFonts w:ascii="Century Gothic" w:hAnsi="Century Gothic"/>
          <w:color w:val="000000" w:themeColor="text1"/>
          <w:sz w:val="24"/>
          <w:szCs w:val="24"/>
        </w:rPr>
        <w:t xml:space="preserve"> </w:t>
      </w:r>
      <w:r w:rsidRPr="00B968DD">
        <w:rPr>
          <w:rFonts w:ascii="Century Gothic" w:hAnsi="Century Gothic"/>
          <w:color w:val="000000" w:themeColor="text1"/>
          <w:sz w:val="24"/>
          <w:szCs w:val="24"/>
        </w:rPr>
        <w:t xml:space="preserve">como tal, será la única responsable de </w:t>
      </w:r>
      <w:r w:rsidR="006D0CAE" w:rsidRPr="00B968DD">
        <w:rPr>
          <w:rFonts w:ascii="Century Gothic" w:hAnsi="Century Gothic"/>
          <w:color w:val="000000" w:themeColor="text1"/>
          <w:sz w:val="24"/>
          <w:szCs w:val="24"/>
        </w:rPr>
        <w:t>esta</w:t>
      </w:r>
      <w:r w:rsidRPr="00B968DD">
        <w:rPr>
          <w:rFonts w:ascii="Century Gothic" w:hAnsi="Century Gothic"/>
          <w:color w:val="000000" w:themeColor="text1"/>
          <w:sz w:val="24"/>
          <w:szCs w:val="24"/>
        </w:rPr>
        <w:t xml:space="preserve">, para efectos del reglamento, se podrá denominar </w:t>
      </w:r>
      <w:r w:rsidR="00831C33" w:rsidRPr="00B968DD">
        <w:rPr>
          <w:rFonts w:ascii="Century Gothic" w:hAnsi="Century Gothic"/>
          <w:color w:val="000000" w:themeColor="text1"/>
          <w:sz w:val="24"/>
          <w:szCs w:val="24"/>
        </w:rPr>
        <w:t>c</w:t>
      </w:r>
      <w:r w:rsidRPr="00B968DD">
        <w:rPr>
          <w:rFonts w:ascii="Century Gothic" w:hAnsi="Century Gothic"/>
          <w:color w:val="000000" w:themeColor="text1"/>
          <w:sz w:val="24"/>
          <w:szCs w:val="24"/>
        </w:rPr>
        <w:t xml:space="preserve">omo “organizadora” o como Lotería de Cundinamarca. </w:t>
      </w:r>
    </w:p>
    <w:p w14:paraId="559018DE" w14:textId="77777777" w:rsidR="00372EF8" w:rsidRPr="00B968DD" w:rsidRDefault="00372EF8" w:rsidP="001A6B9D">
      <w:pPr>
        <w:jc w:val="both"/>
        <w:rPr>
          <w:rFonts w:ascii="Century Gothic" w:hAnsi="Century Gothic"/>
          <w:color w:val="000000" w:themeColor="text1"/>
          <w:sz w:val="24"/>
          <w:szCs w:val="24"/>
        </w:rPr>
      </w:pPr>
    </w:p>
    <w:bookmarkEnd w:id="0"/>
    <w:p w14:paraId="1416CE2C" w14:textId="77777777" w:rsidR="0046017F" w:rsidRDefault="00474B95" w:rsidP="001A6B9D">
      <w:pPr>
        <w:pStyle w:val="Prrafodelista"/>
        <w:numPr>
          <w:ilvl w:val="0"/>
          <w:numId w:val="20"/>
        </w:numPr>
        <w:rPr>
          <w:rFonts w:ascii="Century Gothic" w:hAnsi="Century Gothic"/>
          <w:b/>
          <w:color w:val="000000" w:themeColor="text1"/>
          <w:sz w:val="24"/>
          <w:szCs w:val="24"/>
        </w:rPr>
      </w:pPr>
      <w:r w:rsidRPr="007C1D06">
        <w:rPr>
          <w:rFonts w:ascii="Century Gothic" w:hAnsi="Century Gothic"/>
          <w:b/>
          <w:color w:val="000000" w:themeColor="text1"/>
          <w:sz w:val="24"/>
          <w:szCs w:val="24"/>
        </w:rPr>
        <w:t xml:space="preserve">JUSTIFICACIÓN </w:t>
      </w:r>
    </w:p>
    <w:p w14:paraId="49F03970" w14:textId="77777777" w:rsidR="003819FF" w:rsidRPr="007C1D06" w:rsidRDefault="003819FF" w:rsidP="003819FF">
      <w:pPr>
        <w:pStyle w:val="Prrafodelista"/>
        <w:rPr>
          <w:rFonts w:ascii="Century Gothic" w:hAnsi="Century Gothic"/>
          <w:b/>
          <w:color w:val="000000" w:themeColor="text1"/>
          <w:sz w:val="24"/>
          <w:szCs w:val="24"/>
        </w:rPr>
      </w:pPr>
    </w:p>
    <w:p w14:paraId="1FD85428" w14:textId="69C382AF" w:rsidR="00E635BA" w:rsidRDefault="00B424C6" w:rsidP="004752F4">
      <w:pPr>
        <w:jc w:val="both"/>
        <w:rPr>
          <w:rFonts w:ascii="Century Gothic" w:hAnsi="Century Gothic"/>
          <w:color w:val="000000" w:themeColor="text1"/>
          <w:sz w:val="24"/>
          <w:szCs w:val="24"/>
        </w:rPr>
      </w:pPr>
      <w:r w:rsidRPr="00B968DD">
        <w:rPr>
          <w:rFonts w:ascii="Century Gothic" w:hAnsi="Century Gothic"/>
          <w:color w:val="000000" w:themeColor="text1"/>
          <w:sz w:val="24"/>
          <w:szCs w:val="24"/>
        </w:rPr>
        <w:t xml:space="preserve">La </w:t>
      </w:r>
      <w:r w:rsidR="0044480F">
        <w:rPr>
          <w:rFonts w:ascii="Century Gothic" w:hAnsi="Century Gothic"/>
          <w:color w:val="000000" w:themeColor="text1"/>
          <w:sz w:val="24"/>
          <w:szCs w:val="24"/>
        </w:rPr>
        <w:t>Empresa</w:t>
      </w:r>
      <w:r w:rsidRPr="00B968DD">
        <w:rPr>
          <w:rFonts w:ascii="Century Gothic" w:hAnsi="Century Gothic"/>
          <w:color w:val="000000" w:themeColor="text1"/>
          <w:sz w:val="24"/>
          <w:szCs w:val="24"/>
        </w:rPr>
        <w:t>, co</w:t>
      </w:r>
      <w:r w:rsidR="001C6C82">
        <w:rPr>
          <w:rFonts w:ascii="Century Gothic" w:hAnsi="Century Gothic"/>
          <w:color w:val="000000" w:themeColor="text1"/>
          <w:sz w:val="24"/>
          <w:szCs w:val="24"/>
        </w:rPr>
        <w:t>n ocasión de</w:t>
      </w:r>
      <w:r w:rsidR="00743B97">
        <w:rPr>
          <w:rFonts w:ascii="Century Gothic" w:hAnsi="Century Gothic"/>
          <w:color w:val="000000" w:themeColor="text1"/>
          <w:sz w:val="24"/>
          <w:szCs w:val="24"/>
        </w:rPr>
        <w:t xml:space="preserve"> </w:t>
      </w:r>
      <w:r w:rsidR="00576856">
        <w:rPr>
          <w:rFonts w:ascii="Century Gothic" w:hAnsi="Century Gothic"/>
          <w:color w:val="000000" w:themeColor="text1"/>
          <w:sz w:val="24"/>
          <w:szCs w:val="24"/>
        </w:rPr>
        <w:t>incrementar</w:t>
      </w:r>
      <w:r w:rsidR="00743B97">
        <w:rPr>
          <w:rFonts w:ascii="Century Gothic" w:hAnsi="Century Gothic"/>
          <w:color w:val="000000" w:themeColor="text1"/>
          <w:sz w:val="24"/>
          <w:szCs w:val="24"/>
        </w:rPr>
        <w:t xml:space="preserve"> las ventas </w:t>
      </w:r>
      <w:r w:rsidR="00576856">
        <w:rPr>
          <w:rFonts w:ascii="Century Gothic" w:hAnsi="Century Gothic"/>
          <w:color w:val="000000" w:themeColor="text1"/>
          <w:sz w:val="24"/>
          <w:szCs w:val="24"/>
        </w:rPr>
        <w:t>los días martes</w:t>
      </w:r>
      <w:r w:rsidR="006031DA">
        <w:rPr>
          <w:rFonts w:ascii="Century Gothic" w:hAnsi="Century Gothic"/>
          <w:color w:val="000000" w:themeColor="text1"/>
          <w:sz w:val="24"/>
          <w:szCs w:val="24"/>
        </w:rPr>
        <w:t>,</w:t>
      </w:r>
      <w:r w:rsidR="00576856">
        <w:rPr>
          <w:rFonts w:ascii="Century Gothic" w:hAnsi="Century Gothic"/>
          <w:color w:val="000000" w:themeColor="text1"/>
          <w:sz w:val="24"/>
          <w:szCs w:val="24"/>
        </w:rPr>
        <w:t xml:space="preserve"> implementa esta estrategia en el plan</w:t>
      </w:r>
      <w:r w:rsidR="00E635BA" w:rsidRPr="00B968DD">
        <w:rPr>
          <w:rFonts w:ascii="Century Gothic" w:hAnsi="Century Gothic"/>
          <w:color w:val="000000" w:themeColor="text1"/>
          <w:sz w:val="24"/>
          <w:szCs w:val="24"/>
        </w:rPr>
        <w:t xml:space="preserve"> de premios, </w:t>
      </w:r>
      <w:r w:rsidR="001C2550">
        <w:rPr>
          <w:rFonts w:ascii="Century Gothic" w:hAnsi="Century Gothic"/>
          <w:color w:val="000000" w:themeColor="text1"/>
          <w:sz w:val="24"/>
          <w:szCs w:val="24"/>
        </w:rPr>
        <w:t xml:space="preserve">para </w:t>
      </w:r>
      <w:r w:rsidRPr="00B968DD">
        <w:rPr>
          <w:rFonts w:ascii="Century Gothic" w:hAnsi="Century Gothic"/>
          <w:color w:val="000000" w:themeColor="text1"/>
          <w:sz w:val="24"/>
          <w:szCs w:val="24"/>
        </w:rPr>
        <w:t>el</w:t>
      </w:r>
      <w:r w:rsidR="0040115F">
        <w:rPr>
          <w:rFonts w:ascii="Century Gothic" w:hAnsi="Century Gothic"/>
          <w:color w:val="000000" w:themeColor="text1"/>
          <w:sz w:val="24"/>
          <w:szCs w:val="24"/>
        </w:rPr>
        <w:t xml:space="preserve"> próximo </w:t>
      </w:r>
      <w:r w:rsidR="00576856" w:rsidRPr="00743B97">
        <w:rPr>
          <w:rFonts w:ascii="Century Gothic" w:eastAsiaTheme="minorHAnsi" w:hAnsi="Century Gothic" w:cs="Arial"/>
          <w:color w:val="000000" w:themeColor="text1"/>
          <w:sz w:val="24"/>
          <w:szCs w:val="24"/>
          <w:lang w:eastAsia="en-US"/>
        </w:rPr>
        <w:t xml:space="preserve">martes </w:t>
      </w:r>
      <w:r w:rsidR="00E75399">
        <w:rPr>
          <w:rFonts w:ascii="Century Gothic" w:eastAsiaTheme="minorHAnsi" w:hAnsi="Century Gothic" w:cs="Arial"/>
          <w:color w:val="000000" w:themeColor="text1"/>
          <w:sz w:val="24"/>
          <w:szCs w:val="24"/>
          <w:lang w:eastAsia="en-US"/>
        </w:rPr>
        <w:t>04</w:t>
      </w:r>
      <w:r w:rsidR="00E75399" w:rsidRPr="00743B97">
        <w:rPr>
          <w:rFonts w:ascii="Century Gothic" w:eastAsiaTheme="minorHAnsi" w:hAnsi="Century Gothic" w:cs="Arial"/>
          <w:color w:val="000000" w:themeColor="text1"/>
          <w:sz w:val="24"/>
          <w:szCs w:val="24"/>
          <w:lang w:eastAsia="en-US"/>
        </w:rPr>
        <w:t xml:space="preserve"> de </w:t>
      </w:r>
      <w:r w:rsidR="00E75399">
        <w:rPr>
          <w:rFonts w:ascii="Century Gothic" w:eastAsiaTheme="minorHAnsi" w:hAnsi="Century Gothic" w:cs="Arial"/>
          <w:color w:val="000000" w:themeColor="text1"/>
          <w:sz w:val="24"/>
          <w:szCs w:val="24"/>
          <w:lang w:eastAsia="en-US"/>
        </w:rPr>
        <w:t>noviembre</w:t>
      </w:r>
      <w:r w:rsidRPr="00B968DD">
        <w:rPr>
          <w:rFonts w:ascii="Century Gothic" w:hAnsi="Century Gothic"/>
          <w:color w:val="000000" w:themeColor="text1"/>
          <w:sz w:val="24"/>
          <w:szCs w:val="24"/>
        </w:rPr>
        <w:t xml:space="preserve">, </w:t>
      </w:r>
      <w:r w:rsidR="004B394E" w:rsidRPr="00B968DD">
        <w:rPr>
          <w:rFonts w:ascii="Century Gothic" w:hAnsi="Century Gothic"/>
          <w:color w:val="000000" w:themeColor="text1"/>
          <w:sz w:val="24"/>
          <w:szCs w:val="24"/>
        </w:rPr>
        <w:t>S</w:t>
      </w:r>
      <w:r w:rsidR="0040115F">
        <w:rPr>
          <w:rFonts w:ascii="Century Gothic" w:hAnsi="Century Gothic"/>
          <w:color w:val="000000" w:themeColor="text1"/>
          <w:sz w:val="24"/>
          <w:szCs w:val="24"/>
        </w:rPr>
        <w:t xml:space="preserve">orteo </w:t>
      </w:r>
      <w:r w:rsidR="00E75399" w:rsidRPr="00743B97">
        <w:rPr>
          <w:rFonts w:ascii="Century Gothic" w:eastAsiaTheme="minorHAnsi" w:hAnsi="Century Gothic" w:cs="Arial"/>
          <w:color w:val="000000" w:themeColor="text1"/>
          <w:sz w:val="24"/>
          <w:szCs w:val="24"/>
          <w:lang w:eastAsia="en-US"/>
        </w:rPr>
        <w:t>47</w:t>
      </w:r>
      <w:r w:rsidR="00E75399">
        <w:rPr>
          <w:rFonts w:ascii="Century Gothic" w:eastAsiaTheme="minorHAnsi" w:hAnsi="Century Gothic" w:cs="Arial"/>
          <w:color w:val="000000" w:themeColor="text1"/>
          <w:sz w:val="24"/>
          <w:szCs w:val="24"/>
          <w:lang w:eastAsia="en-US"/>
        </w:rPr>
        <w:t>75</w:t>
      </w:r>
      <w:r w:rsidRPr="00B968DD">
        <w:rPr>
          <w:rFonts w:ascii="Century Gothic" w:hAnsi="Century Gothic"/>
          <w:color w:val="000000" w:themeColor="text1"/>
          <w:sz w:val="24"/>
          <w:szCs w:val="24"/>
        </w:rPr>
        <w:t xml:space="preserve">, </w:t>
      </w:r>
      <w:r w:rsidR="00E635BA" w:rsidRPr="00B968DD">
        <w:rPr>
          <w:rFonts w:ascii="Century Gothic" w:hAnsi="Century Gothic"/>
          <w:color w:val="000000" w:themeColor="text1"/>
          <w:sz w:val="24"/>
          <w:szCs w:val="24"/>
        </w:rPr>
        <w:t>ha diseñado un</w:t>
      </w:r>
      <w:r w:rsidRPr="00B968DD">
        <w:rPr>
          <w:rFonts w:ascii="Century Gothic" w:hAnsi="Century Gothic"/>
          <w:color w:val="000000" w:themeColor="text1"/>
          <w:sz w:val="24"/>
          <w:szCs w:val="24"/>
        </w:rPr>
        <w:t xml:space="preserve"> plan de incentivos, el cual quiere reconocer el </w:t>
      </w:r>
      <w:r w:rsidR="00E635BA" w:rsidRPr="00B968DD">
        <w:rPr>
          <w:rFonts w:ascii="Century Gothic" w:hAnsi="Century Gothic"/>
          <w:color w:val="000000" w:themeColor="text1"/>
          <w:sz w:val="24"/>
          <w:szCs w:val="24"/>
        </w:rPr>
        <w:t xml:space="preserve">esfuerzo y </w:t>
      </w:r>
      <w:r w:rsidRPr="00B968DD">
        <w:rPr>
          <w:rFonts w:ascii="Century Gothic" w:hAnsi="Century Gothic"/>
          <w:color w:val="000000" w:themeColor="text1"/>
          <w:sz w:val="24"/>
          <w:szCs w:val="24"/>
        </w:rPr>
        <w:t>t</w:t>
      </w:r>
      <w:r w:rsidR="00E635BA" w:rsidRPr="00B968DD">
        <w:rPr>
          <w:rFonts w:ascii="Century Gothic" w:hAnsi="Century Gothic"/>
          <w:color w:val="000000" w:themeColor="text1"/>
          <w:sz w:val="24"/>
          <w:szCs w:val="24"/>
        </w:rPr>
        <w:t>rabajo realizado por nuestra</w:t>
      </w:r>
      <w:r w:rsidRPr="00B968DD">
        <w:rPr>
          <w:rFonts w:ascii="Century Gothic" w:hAnsi="Century Gothic"/>
          <w:color w:val="000000" w:themeColor="text1"/>
          <w:sz w:val="24"/>
          <w:szCs w:val="24"/>
        </w:rPr>
        <w:t xml:space="preserve"> fuerza de ventas (loteros y </w:t>
      </w:r>
      <w:r w:rsidR="00681505" w:rsidRPr="00B968DD">
        <w:rPr>
          <w:rFonts w:ascii="Century Gothic" w:hAnsi="Century Gothic"/>
          <w:color w:val="000000" w:themeColor="text1"/>
          <w:sz w:val="24"/>
          <w:szCs w:val="24"/>
        </w:rPr>
        <w:t>ases</w:t>
      </w:r>
      <w:r w:rsidR="00C35886">
        <w:rPr>
          <w:rFonts w:ascii="Century Gothic" w:hAnsi="Century Gothic"/>
          <w:color w:val="000000" w:themeColor="text1"/>
          <w:sz w:val="24"/>
          <w:szCs w:val="24"/>
        </w:rPr>
        <w:t>ores</w:t>
      </w:r>
      <w:r w:rsidRPr="00B968DD">
        <w:rPr>
          <w:rFonts w:ascii="Century Gothic" w:hAnsi="Century Gothic"/>
          <w:color w:val="000000" w:themeColor="text1"/>
          <w:sz w:val="24"/>
          <w:szCs w:val="24"/>
        </w:rPr>
        <w:t>) de la Lotería de Cundinamarca a nivel nacional, conociendo y aceptando las reglas y limitaciones estable</w:t>
      </w:r>
      <w:r w:rsidR="00E635BA" w:rsidRPr="00B968DD">
        <w:rPr>
          <w:rFonts w:ascii="Century Gothic" w:hAnsi="Century Gothic"/>
          <w:color w:val="000000" w:themeColor="text1"/>
          <w:sz w:val="24"/>
          <w:szCs w:val="24"/>
        </w:rPr>
        <w:t>cidas en el presente reglamento.</w:t>
      </w:r>
    </w:p>
    <w:p w14:paraId="28399D9F" w14:textId="77777777" w:rsidR="002A1B12" w:rsidRPr="00B968DD" w:rsidRDefault="002A1B12" w:rsidP="004752F4">
      <w:pPr>
        <w:jc w:val="both"/>
        <w:rPr>
          <w:rFonts w:ascii="Century Gothic" w:hAnsi="Century Gothic"/>
          <w:color w:val="000000" w:themeColor="text1"/>
          <w:sz w:val="24"/>
          <w:szCs w:val="24"/>
        </w:rPr>
      </w:pPr>
    </w:p>
    <w:p w14:paraId="49214D89" w14:textId="77777777" w:rsidR="001441F2" w:rsidRPr="007C1D06" w:rsidRDefault="00E635BA" w:rsidP="003B7BD7">
      <w:pPr>
        <w:jc w:val="both"/>
        <w:rPr>
          <w:rFonts w:ascii="Century Gothic" w:hAnsi="Century Gothic"/>
          <w:color w:val="000000" w:themeColor="text1"/>
          <w:sz w:val="24"/>
          <w:szCs w:val="24"/>
        </w:rPr>
      </w:pPr>
      <w:r w:rsidRPr="00B968DD">
        <w:rPr>
          <w:rFonts w:ascii="Century Gothic" w:hAnsi="Century Gothic"/>
          <w:color w:val="000000" w:themeColor="text1"/>
          <w:sz w:val="24"/>
          <w:szCs w:val="24"/>
        </w:rPr>
        <w:t>De otra parte, teniendo en cuenta que e</w:t>
      </w:r>
      <w:r w:rsidR="004752F4" w:rsidRPr="00B968DD">
        <w:rPr>
          <w:rFonts w:ascii="Century Gothic" w:hAnsi="Century Gothic"/>
          <w:color w:val="000000" w:themeColor="text1"/>
          <w:sz w:val="24"/>
          <w:szCs w:val="24"/>
        </w:rPr>
        <w:t>l juego ilegal es u</w:t>
      </w:r>
      <w:r w:rsidRPr="00B968DD">
        <w:rPr>
          <w:rFonts w:ascii="Century Gothic" w:hAnsi="Century Gothic"/>
          <w:color w:val="000000" w:themeColor="text1"/>
          <w:sz w:val="24"/>
          <w:szCs w:val="24"/>
        </w:rPr>
        <w:t>no de los factores que más afecta</w:t>
      </w:r>
      <w:r w:rsidR="004752F4" w:rsidRPr="00B968DD">
        <w:rPr>
          <w:rFonts w:ascii="Century Gothic" w:hAnsi="Century Gothic"/>
          <w:color w:val="000000" w:themeColor="text1"/>
          <w:sz w:val="24"/>
          <w:szCs w:val="24"/>
        </w:rPr>
        <w:t xml:space="preserve"> las ventas del sector de las loterías </w:t>
      </w:r>
      <w:r w:rsidRPr="00B968DD">
        <w:rPr>
          <w:rFonts w:ascii="Century Gothic" w:hAnsi="Century Gothic"/>
          <w:color w:val="000000" w:themeColor="text1"/>
          <w:sz w:val="24"/>
          <w:szCs w:val="24"/>
        </w:rPr>
        <w:t xml:space="preserve">tradicionales </w:t>
      </w:r>
      <w:r w:rsidR="004752F4" w:rsidRPr="00B968DD">
        <w:rPr>
          <w:rFonts w:ascii="Century Gothic" w:hAnsi="Century Gothic"/>
          <w:color w:val="000000" w:themeColor="text1"/>
          <w:sz w:val="24"/>
          <w:szCs w:val="24"/>
        </w:rPr>
        <w:t xml:space="preserve">en Colombia, por ello es importante implementar mecanismos y realizar actividades que permitan comprar la Lotería de Cundinamarca, con </w:t>
      </w:r>
      <w:r w:rsidR="004752F4" w:rsidRPr="00B968DD">
        <w:rPr>
          <w:rFonts w:ascii="Century Gothic" w:hAnsi="Century Gothic"/>
          <w:color w:val="000000" w:themeColor="text1"/>
          <w:sz w:val="24"/>
          <w:szCs w:val="24"/>
        </w:rPr>
        <w:lastRenderedPageBreak/>
        <w:t xml:space="preserve">tranquilidad </w:t>
      </w:r>
      <w:r w:rsidRPr="00B968DD">
        <w:rPr>
          <w:rFonts w:ascii="Century Gothic" w:hAnsi="Century Gothic"/>
          <w:color w:val="000000" w:themeColor="text1"/>
          <w:sz w:val="24"/>
          <w:szCs w:val="24"/>
        </w:rPr>
        <w:t xml:space="preserve">y </w:t>
      </w:r>
      <w:r w:rsidR="004752F4" w:rsidRPr="00B968DD">
        <w:rPr>
          <w:rFonts w:ascii="Century Gothic" w:hAnsi="Century Gothic"/>
          <w:color w:val="000000" w:themeColor="text1"/>
          <w:sz w:val="24"/>
          <w:szCs w:val="24"/>
        </w:rPr>
        <w:t>dentro de</w:t>
      </w:r>
      <w:r w:rsidRPr="00B968DD">
        <w:rPr>
          <w:rFonts w:ascii="Century Gothic" w:hAnsi="Century Gothic"/>
          <w:color w:val="000000" w:themeColor="text1"/>
          <w:sz w:val="24"/>
          <w:szCs w:val="24"/>
        </w:rPr>
        <w:t>l marco de</w:t>
      </w:r>
      <w:r w:rsidR="004752F4" w:rsidRPr="00B968DD">
        <w:rPr>
          <w:rFonts w:ascii="Century Gothic" w:hAnsi="Century Gothic"/>
          <w:color w:val="000000" w:themeColor="text1"/>
          <w:sz w:val="24"/>
          <w:szCs w:val="24"/>
        </w:rPr>
        <w:t xml:space="preserve"> la legalidad</w:t>
      </w:r>
      <w:r w:rsidRPr="00B968DD">
        <w:rPr>
          <w:rFonts w:ascii="Century Gothic" w:hAnsi="Century Gothic"/>
          <w:color w:val="000000" w:themeColor="text1"/>
          <w:sz w:val="24"/>
          <w:szCs w:val="24"/>
        </w:rPr>
        <w:t xml:space="preserve"> del régimen propio de juegos de suerte y azar</w:t>
      </w:r>
      <w:r w:rsidR="004752F4" w:rsidRPr="00B968DD">
        <w:rPr>
          <w:rFonts w:ascii="Century Gothic" w:hAnsi="Century Gothic"/>
          <w:color w:val="000000" w:themeColor="text1"/>
          <w:sz w:val="24"/>
          <w:szCs w:val="24"/>
        </w:rPr>
        <w:t>.</w:t>
      </w:r>
    </w:p>
    <w:p w14:paraId="59FA0E04" w14:textId="77777777" w:rsidR="003D3289" w:rsidRDefault="003D3289" w:rsidP="003B7BD7">
      <w:pPr>
        <w:jc w:val="both"/>
        <w:rPr>
          <w:rFonts w:ascii="Century Gothic" w:hAnsi="Century Gothic"/>
          <w:color w:val="000000" w:themeColor="text1"/>
          <w:sz w:val="24"/>
          <w:szCs w:val="24"/>
        </w:rPr>
      </w:pPr>
    </w:p>
    <w:p w14:paraId="1DA853CB" w14:textId="41B0CC87" w:rsidR="003B7BD7" w:rsidRDefault="00E635BA" w:rsidP="003B7BD7">
      <w:pPr>
        <w:jc w:val="both"/>
        <w:rPr>
          <w:rFonts w:ascii="Century Gothic" w:hAnsi="Century Gothic"/>
          <w:color w:val="000000" w:themeColor="text1"/>
          <w:sz w:val="24"/>
          <w:szCs w:val="24"/>
        </w:rPr>
      </w:pPr>
      <w:r w:rsidRPr="00B968DD">
        <w:rPr>
          <w:rFonts w:ascii="Century Gothic" w:hAnsi="Century Gothic"/>
          <w:color w:val="000000" w:themeColor="text1"/>
          <w:sz w:val="24"/>
          <w:szCs w:val="24"/>
        </w:rPr>
        <w:t>En consecuencia, e</w:t>
      </w:r>
      <w:r w:rsidR="003B7BD7" w:rsidRPr="00B968DD">
        <w:rPr>
          <w:rFonts w:ascii="Century Gothic" w:hAnsi="Century Gothic"/>
          <w:color w:val="000000" w:themeColor="text1"/>
          <w:sz w:val="24"/>
          <w:szCs w:val="24"/>
        </w:rPr>
        <w:t>ste reglamento contempla las condiciones bajo l</w:t>
      </w:r>
      <w:r w:rsidR="00CC66C6" w:rsidRPr="00B968DD">
        <w:rPr>
          <w:rFonts w:ascii="Century Gothic" w:hAnsi="Century Gothic"/>
          <w:color w:val="000000" w:themeColor="text1"/>
          <w:sz w:val="24"/>
          <w:szCs w:val="24"/>
        </w:rPr>
        <w:t>as cuales se regirá el plan de</w:t>
      </w:r>
      <w:r w:rsidRPr="00B968DD">
        <w:rPr>
          <w:rFonts w:ascii="Century Gothic" w:hAnsi="Century Gothic"/>
          <w:color w:val="000000" w:themeColor="text1"/>
          <w:sz w:val="24"/>
          <w:szCs w:val="24"/>
        </w:rPr>
        <w:t xml:space="preserve"> incentivos</w:t>
      </w:r>
      <w:r w:rsidR="00CC66C6" w:rsidRPr="00B968DD">
        <w:rPr>
          <w:rFonts w:ascii="Century Gothic" w:hAnsi="Century Gothic"/>
          <w:color w:val="000000" w:themeColor="text1"/>
          <w:sz w:val="24"/>
          <w:szCs w:val="24"/>
        </w:rPr>
        <w:t xml:space="preserve"> </w:t>
      </w:r>
      <w:r w:rsidR="00CC66C6" w:rsidRPr="00B968DD">
        <w:rPr>
          <w:rFonts w:ascii="Century Gothic" w:eastAsiaTheme="minorHAnsi" w:hAnsi="Century Gothic" w:cs="Arial"/>
          <w:b/>
          <w:bCs/>
          <w:color w:val="000000" w:themeColor="text1"/>
          <w:sz w:val="24"/>
          <w:szCs w:val="24"/>
          <w:lang w:eastAsia="en-US"/>
        </w:rPr>
        <w:t>“</w:t>
      </w:r>
      <w:r w:rsidR="00576856">
        <w:rPr>
          <w:rFonts w:ascii="Century Gothic" w:eastAsiaTheme="minorHAnsi" w:hAnsi="Century Gothic" w:cs="Arial"/>
          <w:b/>
          <w:bCs/>
          <w:color w:val="000000" w:themeColor="text1"/>
          <w:sz w:val="24"/>
          <w:szCs w:val="24"/>
          <w:lang w:eastAsia="en-US"/>
        </w:rPr>
        <w:t>MARTES DE LA C</w:t>
      </w:r>
      <w:r w:rsidR="002A1B12">
        <w:rPr>
          <w:rFonts w:ascii="Century Gothic" w:eastAsiaTheme="minorHAnsi" w:hAnsi="Century Gothic" w:cs="Arial"/>
          <w:b/>
          <w:bCs/>
          <w:color w:val="000000" w:themeColor="text1"/>
          <w:sz w:val="24"/>
          <w:szCs w:val="24"/>
          <w:lang w:eastAsia="en-US"/>
        </w:rPr>
        <w:t>U</w:t>
      </w:r>
      <w:r w:rsidR="00576856">
        <w:rPr>
          <w:rFonts w:ascii="Century Gothic" w:eastAsiaTheme="minorHAnsi" w:hAnsi="Century Gothic" w:cs="Arial"/>
          <w:b/>
          <w:bCs/>
          <w:color w:val="000000" w:themeColor="text1"/>
          <w:sz w:val="24"/>
          <w:szCs w:val="24"/>
          <w:lang w:eastAsia="en-US"/>
        </w:rPr>
        <w:t>NDI</w:t>
      </w:r>
      <w:r w:rsidR="003B7BD7" w:rsidRPr="00B968DD">
        <w:rPr>
          <w:rFonts w:ascii="Century Gothic" w:hAnsi="Century Gothic"/>
          <w:color w:val="000000" w:themeColor="text1"/>
          <w:sz w:val="24"/>
          <w:szCs w:val="24"/>
        </w:rPr>
        <w:t xml:space="preserve">” en el sorteo </w:t>
      </w:r>
      <w:r w:rsidR="009C2297" w:rsidRPr="00743B97">
        <w:rPr>
          <w:rFonts w:ascii="Century Gothic" w:eastAsiaTheme="minorHAnsi" w:hAnsi="Century Gothic" w:cs="Arial"/>
          <w:color w:val="000000" w:themeColor="text1"/>
          <w:sz w:val="24"/>
          <w:szCs w:val="24"/>
          <w:lang w:eastAsia="en-US"/>
        </w:rPr>
        <w:t>47</w:t>
      </w:r>
      <w:r w:rsidR="009C2297">
        <w:rPr>
          <w:rFonts w:ascii="Century Gothic" w:eastAsiaTheme="minorHAnsi" w:hAnsi="Century Gothic" w:cs="Arial"/>
          <w:color w:val="000000" w:themeColor="text1"/>
          <w:sz w:val="24"/>
          <w:szCs w:val="24"/>
          <w:lang w:eastAsia="en-US"/>
        </w:rPr>
        <w:t>75</w:t>
      </w:r>
      <w:r w:rsidR="009C2297" w:rsidRPr="00743B97">
        <w:rPr>
          <w:rFonts w:ascii="Century Gothic" w:eastAsiaTheme="minorHAnsi" w:hAnsi="Century Gothic" w:cs="Arial"/>
          <w:color w:val="000000" w:themeColor="text1"/>
          <w:sz w:val="24"/>
          <w:szCs w:val="24"/>
          <w:lang w:eastAsia="en-US"/>
        </w:rPr>
        <w:t xml:space="preserve"> </w:t>
      </w:r>
      <w:r w:rsidR="009C2297">
        <w:rPr>
          <w:rFonts w:ascii="Century Gothic" w:eastAsiaTheme="minorHAnsi" w:hAnsi="Century Gothic" w:cs="Arial"/>
          <w:color w:val="000000" w:themeColor="text1"/>
          <w:sz w:val="24"/>
          <w:szCs w:val="24"/>
          <w:lang w:eastAsia="en-US"/>
        </w:rPr>
        <w:t xml:space="preserve">del martes 04 de noviembre </w:t>
      </w:r>
      <w:r w:rsidR="00576856" w:rsidRPr="00743B97">
        <w:rPr>
          <w:rFonts w:ascii="Century Gothic" w:eastAsiaTheme="minorHAnsi" w:hAnsi="Century Gothic" w:cs="Arial"/>
          <w:color w:val="000000" w:themeColor="text1"/>
          <w:sz w:val="24"/>
          <w:szCs w:val="24"/>
          <w:lang w:eastAsia="en-US"/>
        </w:rPr>
        <w:t>de 2025</w:t>
      </w:r>
      <w:r w:rsidR="00CC66C6" w:rsidRPr="00B968DD">
        <w:rPr>
          <w:rFonts w:ascii="Century Gothic" w:hAnsi="Century Gothic"/>
          <w:color w:val="000000" w:themeColor="text1"/>
          <w:sz w:val="24"/>
          <w:szCs w:val="24"/>
        </w:rPr>
        <w:t xml:space="preserve"> </w:t>
      </w:r>
      <w:r w:rsidR="000B651D" w:rsidRPr="00B968DD">
        <w:rPr>
          <w:rFonts w:ascii="Century Gothic" w:hAnsi="Century Gothic"/>
          <w:color w:val="000000" w:themeColor="text1"/>
          <w:sz w:val="24"/>
          <w:szCs w:val="24"/>
        </w:rPr>
        <w:t>del bill</w:t>
      </w:r>
      <w:r w:rsidR="00002FE4" w:rsidRPr="00B968DD">
        <w:rPr>
          <w:rFonts w:ascii="Century Gothic" w:hAnsi="Century Gothic"/>
          <w:color w:val="000000" w:themeColor="text1"/>
          <w:sz w:val="24"/>
          <w:szCs w:val="24"/>
        </w:rPr>
        <w:t>ete tradicional impreso</w:t>
      </w:r>
      <w:r w:rsidR="004E0102" w:rsidRPr="00B968DD">
        <w:rPr>
          <w:rFonts w:ascii="Century Gothic" w:hAnsi="Century Gothic"/>
          <w:color w:val="000000" w:themeColor="text1"/>
          <w:sz w:val="24"/>
          <w:szCs w:val="24"/>
        </w:rPr>
        <w:t xml:space="preserve"> </w:t>
      </w:r>
      <w:r w:rsidR="001E0248">
        <w:rPr>
          <w:rFonts w:ascii="Century Gothic" w:hAnsi="Century Gothic"/>
          <w:color w:val="000000" w:themeColor="text1"/>
          <w:sz w:val="24"/>
          <w:szCs w:val="24"/>
        </w:rPr>
        <w:t>B</w:t>
      </w:r>
      <w:r w:rsidR="000B651D" w:rsidRPr="00B968DD">
        <w:rPr>
          <w:rFonts w:ascii="Century Gothic" w:hAnsi="Century Gothic"/>
          <w:color w:val="000000" w:themeColor="text1"/>
          <w:sz w:val="24"/>
          <w:szCs w:val="24"/>
        </w:rPr>
        <w:t>IFRACCIONAL.</w:t>
      </w:r>
    </w:p>
    <w:p w14:paraId="5DA3501C" w14:textId="77777777" w:rsidR="00416C5B" w:rsidRPr="00B968DD" w:rsidRDefault="00416C5B" w:rsidP="003B7BD7">
      <w:pPr>
        <w:jc w:val="both"/>
        <w:rPr>
          <w:rFonts w:ascii="Century Gothic" w:hAnsi="Century Gothic"/>
          <w:color w:val="000000" w:themeColor="text1"/>
          <w:sz w:val="24"/>
          <w:szCs w:val="24"/>
        </w:rPr>
      </w:pPr>
    </w:p>
    <w:p w14:paraId="5D45394E" w14:textId="77777777" w:rsidR="00221C7E" w:rsidRPr="007C1D06" w:rsidRDefault="00221C7E" w:rsidP="001A6B9D">
      <w:pPr>
        <w:pStyle w:val="Cuerpodeltexto40"/>
        <w:numPr>
          <w:ilvl w:val="0"/>
          <w:numId w:val="20"/>
        </w:numPr>
        <w:shd w:val="clear" w:color="auto" w:fill="auto"/>
        <w:tabs>
          <w:tab w:val="left" w:pos="876"/>
        </w:tabs>
        <w:spacing w:before="0" w:after="252" w:line="240" w:lineRule="auto"/>
        <w:jc w:val="both"/>
        <w:rPr>
          <w:rFonts w:ascii="Century Gothic" w:hAnsi="Century Gothic"/>
          <w:color w:val="000000" w:themeColor="text1"/>
          <w:sz w:val="24"/>
          <w:szCs w:val="24"/>
        </w:rPr>
      </w:pPr>
      <w:bookmarkStart w:id="2" w:name="_Hlk77953917"/>
      <w:r w:rsidRPr="00B968DD">
        <w:rPr>
          <w:rFonts w:ascii="Century Gothic" w:hAnsi="Century Gothic"/>
          <w:color w:val="000000" w:themeColor="text1"/>
          <w:sz w:val="24"/>
          <w:szCs w:val="24"/>
        </w:rPr>
        <w:t xml:space="preserve">OBJETIVO </w:t>
      </w:r>
      <w:r w:rsidRPr="007C1D06">
        <w:rPr>
          <w:rFonts w:ascii="Century Gothic" w:hAnsi="Century Gothic"/>
          <w:color w:val="000000" w:themeColor="text1"/>
          <w:sz w:val="24"/>
          <w:szCs w:val="24"/>
        </w:rPr>
        <w:t xml:space="preserve">GENERAL </w:t>
      </w:r>
    </w:p>
    <w:p w14:paraId="43B45E32" w14:textId="63B3D780" w:rsidR="00224F3B" w:rsidRPr="007C1D06" w:rsidRDefault="00224F3B" w:rsidP="00224F3B">
      <w:pPr>
        <w:jc w:val="both"/>
        <w:rPr>
          <w:rFonts w:ascii="Century Gothic" w:hAnsi="Century Gothic" w:cs="Arial"/>
          <w:color w:val="000000" w:themeColor="text1"/>
          <w:sz w:val="24"/>
          <w:szCs w:val="24"/>
        </w:rPr>
      </w:pPr>
      <w:bookmarkStart w:id="3" w:name="_Hlk77956832"/>
      <w:r w:rsidRPr="007C1D06">
        <w:rPr>
          <w:rFonts w:ascii="Century Gothic" w:hAnsi="Century Gothic" w:cs="Arial"/>
          <w:color w:val="000000" w:themeColor="text1"/>
          <w:sz w:val="24"/>
          <w:szCs w:val="24"/>
        </w:rPr>
        <w:t>Incentivar y promover el juego legal del producto Lotería de Cundinamarca a n</w:t>
      </w:r>
      <w:r w:rsidR="001441F2" w:rsidRPr="007C1D06">
        <w:rPr>
          <w:rFonts w:ascii="Century Gothic" w:hAnsi="Century Gothic" w:cs="Arial"/>
          <w:color w:val="000000" w:themeColor="text1"/>
          <w:sz w:val="24"/>
          <w:szCs w:val="24"/>
        </w:rPr>
        <w:t xml:space="preserve">ivel nacional, en el sorteo </w:t>
      </w:r>
      <w:r w:rsidR="004C2F5A">
        <w:rPr>
          <w:rFonts w:ascii="Century Gothic" w:hAnsi="Century Gothic" w:cs="Arial"/>
          <w:color w:val="000000" w:themeColor="text1"/>
          <w:sz w:val="24"/>
          <w:szCs w:val="24"/>
        </w:rPr>
        <w:t>b</w:t>
      </w:r>
      <w:r w:rsidR="001441F2" w:rsidRPr="007C1D06">
        <w:rPr>
          <w:rFonts w:ascii="Century Gothic" w:hAnsi="Century Gothic" w:cs="Arial"/>
          <w:color w:val="000000" w:themeColor="text1"/>
          <w:sz w:val="24"/>
          <w:szCs w:val="24"/>
        </w:rPr>
        <w:t xml:space="preserve">ifraccional </w:t>
      </w:r>
      <w:r w:rsidR="00D65344" w:rsidRPr="007C1D06">
        <w:rPr>
          <w:rFonts w:ascii="Century Gothic" w:hAnsi="Century Gothic" w:cs="Arial"/>
          <w:color w:val="000000" w:themeColor="text1"/>
          <w:sz w:val="24"/>
          <w:szCs w:val="24"/>
        </w:rPr>
        <w:t>4</w:t>
      </w:r>
      <w:r w:rsidR="00F472EF">
        <w:rPr>
          <w:rFonts w:ascii="Century Gothic" w:hAnsi="Century Gothic" w:cs="Arial"/>
          <w:color w:val="000000" w:themeColor="text1"/>
          <w:sz w:val="24"/>
          <w:szCs w:val="24"/>
        </w:rPr>
        <w:t>7</w:t>
      </w:r>
      <w:r w:rsidR="004E7135">
        <w:rPr>
          <w:rFonts w:ascii="Century Gothic" w:hAnsi="Century Gothic" w:cs="Arial"/>
          <w:color w:val="000000" w:themeColor="text1"/>
          <w:sz w:val="24"/>
          <w:szCs w:val="24"/>
        </w:rPr>
        <w:t>75</w:t>
      </w:r>
      <w:r w:rsidR="00DA6736" w:rsidRPr="007C1D06">
        <w:rPr>
          <w:rFonts w:ascii="Century Gothic" w:hAnsi="Century Gothic" w:cs="Arial"/>
          <w:color w:val="000000" w:themeColor="text1"/>
          <w:sz w:val="24"/>
          <w:szCs w:val="24"/>
        </w:rPr>
        <w:t xml:space="preserve"> </w:t>
      </w:r>
      <w:r w:rsidR="0033021B" w:rsidRPr="007C1D06">
        <w:rPr>
          <w:rFonts w:ascii="Century Gothic" w:hAnsi="Century Gothic" w:cs="Arial"/>
          <w:color w:val="000000" w:themeColor="text1"/>
          <w:sz w:val="24"/>
          <w:szCs w:val="24"/>
        </w:rPr>
        <w:t>del</w:t>
      </w:r>
      <w:r w:rsidR="00576856" w:rsidRPr="00576856">
        <w:rPr>
          <w:rFonts w:ascii="Century Gothic" w:eastAsiaTheme="minorHAnsi" w:hAnsi="Century Gothic" w:cs="Arial"/>
          <w:color w:val="000000" w:themeColor="text1"/>
          <w:sz w:val="24"/>
          <w:szCs w:val="24"/>
          <w:lang w:eastAsia="en-US"/>
        </w:rPr>
        <w:t xml:space="preserve"> </w:t>
      </w:r>
      <w:r w:rsidR="00576856" w:rsidRPr="00743B97">
        <w:rPr>
          <w:rFonts w:ascii="Century Gothic" w:eastAsiaTheme="minorHAnsi" w:hAnsi="Century Gothic" w:cs="Arial"/>
          <w:color w:val="000000" w:themeColor="text1"/>
          <w:sz w:val="24"/>
          <w:szCs w:val="24"/>
          <w:lang w:eastAsia="en-US"/>
        </w:rPr>
        <w:t xml:space="preserve">martes </w:t>
      </w:r>
      <w:r w:rsidR="004E7135" w:rsidRPr="00743B97">
        <w:rPr>
          <w:rFonts w:ascii="Century Gothic" w:eastAsiaTheme="minorHAnsi" w:hAnsi="Century Gothic" w:cs="Arial"/>
          <w:color w:val="000000" w:themeColor="text1"/>
          <w:sz w:val="24"/>
          <w:szCs w:val="24"/>
          <w:lang w:eastAsia="en-US"/>
        </w:rPr>
        <w:t xml:space="preserve"> </w:t>
      </w:r>
      <w:r w:rsidR="004E7135">
        <w:rPr>
          <w:rFonts w:ascii="Century Gothic" w:eastAsiaTheme="minorHAnsi" w:hAnsi="Century Gothic" w:cs="Arial"/>
          <w:color w:val="000000" w:themeColor="text1"/>
          <w:sz w:val="24"/>
          <w:szCs w:val="24"/>
          <w:lang w:eastAsia="en-US"/>
        </w:rPr>
        <w:t xml:space="preserve">del martes 04 de noviembre </w:t>
      </w:r>
      <w:r w:rsidR="00576856" w:rsidRPr="00743B97">
        <w:rPr>
          <w:rFonts w:ascii="Century Gothic" w:eastAsiaTheme="minorHAnsi" w:hAnsi="Century Gothic" w:cs="Arial"/>
          <w:color w:val="000000" w:themeColor="text1"/>
          <w:sz w:val="24"/>
          <w:szCs w:val="24"/>
          <w:lang w:eastAsia="en-US"/>
        </w:rPr>
        <w:t>de 2025</w:t>
      </w:r>
      <w:r w:rsidR="00032306" w:rsidRPr="007C1D06">
        <w:rPr>
          <w:rFonts w:ascii="Century Gothic" w:hAnsi="Century Gothic" w:cs="Arial"/>
          <w:color w:val="000000" w:themeColor="text1"/>
          <w:sz w:val="24"/>
          <w:szCs w:val="24"/>
        </w:rPr>
        <w:t>, por medio de</w:t>
      </w:r>
      <w:r w:rsidR="00576856">
        <w:rPr>
          <w:rFonts w:ascii="Century Gothic" w:hAnsi="Century Gothic" w:cs="Arial"/>
          <w:color w:val="000000" w:themeColor="text1"/>
          <w:sz w:val="24"/>
          <w:szCs w:val="24"/>
        </w:rPr>
        <w:t xml:space="preserve"> la estrategia “MARTES DE LA CUNDI”</w:t>
      </w:r>
      <w:r w:rsidR="00535E31" w:rsidRPr="007C1D06">
        <w:rPr>
          <w:rFonts w:ascii="Century Gothic" w:hAnsi="Century Gothic"/>
          <w:color w:val="000000" w:themeColor="text1"/>
          <w:sz w:val="24"/>
          <w:szCs w:val="24"/>
        </w:rPr>
        <w:t xml:space="preserve">, </w:t>
      </w:r>
      <w:r w:rsidR="00576856">
        <w:rPr>
          <w:rFonts w:ascii="Century Gothic" w:hAnsi="Century Gothic"/>
          <w:color w:val="000000" w:themeColor="text1"/>
          <w:sz w:val="24"/>
          <w:szCs w:val="24"/>
        </w:rPr>
        <w:t>que cuenta con</w:t>
      </w:r>
      <w:r w:rsidR="001441F2" w:rsidRPr="007C1D06">
        <w:rPr>
          <w:rFonts w:ascii="Century Gothic" w:hAnsi="Century Gothic"/>
          <w:color w:val="000000" w:themeColor="text1"/>
          <w:sz w:val="24"/>
          <w:szCs w:val="24"/>
        </w:rPr>
        <w:t xml:space="preserve"> incentivos para la fuerza d</w:t>
      </w:r>
      <w:r w:rsidR="00D65344" w:rsidRPr="007C1D06">
        <w:rPr>
          <w:rFonts w:ascii="Century Gothic" w:hAnsi="Century Gothic" w:cs="Arial"/>
          <w:color w:val="000000" w:themeColor="text1"/>
          <w:sz w:val="24"/>
          <w:szCs w:val="24"/>
        </w:rPr>
        <w:t xml:space="preserve">e ventas (loteros </w:t>
      </w:r>
      <w:r w:rsidR="00D5021D" w:rsidRPr="007C1D06">
        <w:rPr>
          <w:rFonts w:ascii="Century Gothic" w:hAnsi="Century Gothic" w:cs="Arial"/>
          <w:color w:val="000000" w:themeColor="text1"/>
          <w:sz w:val="24"/>
          <w:szCs w:val="24"/>
        </w:rPr>
        <w:t>y</w:t>
      </w:r>
      <w:r w:rsidR="00D65344" w:rsidRPr="007C1D06">
        <w:rPr>
          <w:rFonts w:ascii="Century Gothic" w:hAnsi="Century Gothic" w:cs="Arial"/>
          <w:color w:val="000000" w:themeColor="text1"/>
          <w:sz w:val="24"/>
          <w:szCs w:val="24"/>
        </w:rPr>
        <w:t xml:space="preserve"> asesores)</w:t>
      </w:r>
      <w:r w:rsidR="00BA0E33" w:rsidRPr="007C1D06">
        <w:rPr>
          <w:rFonts w:ascii="Century Gothic" w:hAnsi="Century Gothic" w:cs="Arial"/>
          <w:color w:val="000000" w:themeColor="text1"/>
          <w:sz w:val="24"/>
          <w:szCs w:val="24"/>
        </w:rPr>
        <w:t>, do</w:t>
      </w:r>
      <w:r w:rsidRPr="007C1D06">
        <w:rPr>
          <w:rFonts w:ascii="Century Gothic" w:hAnsi="Century Gothic" w:cs="Arial"/>
          <w:color w:val="000000" w:themeColor="text1"/>
          <w:sz w:val="24"/>
          <w:szCs w:val="24"/>
        </w:rPr>
        <w:t xml:space="preserve">nde </w:t>
      </w:r>
      <w:r w:rsidR="00D65344" w:rsidRPr="007C1D06">
        <w:rPr>
          <w:rFonts w:ascii="Century Gothic" w:hAnsi="Century Gothic" w:cs="Arial"/>
          <w:color w:val="000000" w:themeColor="text1"/>
          <w:sz w:val="24"/>
          <w:szCs w:val="24"/>
        </w:rPr>
        <w:t>podrán reclamar</w:t>
      </w:r>
      <w:r w:rsidRPr="007C1D06">
        <w:rPr>
          <w:rFonts w:ascii="Century Gothic" w:hAnsi="Century Gothic" w:cs="Arial"/>
          <w:color w:val="000000" w:themeColor="text1"/>
          <w:sz w:val="24"/>
          <w:szCs w:val="24"/>
        </w:rPr>
        <w:t xml:space="preserve"> </w:t>
      </w:r>
      <w:r w:rsidR="00BC6E96">
        <w:rPr>
          <w:rFonts w:ascii="Century Gothic" w:hAnsi="Century Gothic" w:cs="Arial"/>
          <w:b/>
          <w:bCs/>
          <w:color w:val="000000" w:themeColor="text1"/>
          <w:sz w:val="24"/>
          <w:szCs w:val="24"/>
        </w:rPr>
        <w:t>$</w:t>
      </w:r>
      <w:r w:rsidR="00576856">
        <w:rPr>
          <w:rFonts w:ascii="Century Gothic" w:hAnsi="Century Gothic" w:cs="Arial"/>
          <w:b/>
          <w:bCs/>
          <w:color w:val="000000" w:themeColor="text1"/>
          <w:sz w:val="24"/>
          <w:szCs w:val="24"/>
        </w:rPr>
        <w:t>250</w:t>
      </w:r>
      <w:r w:rsidR="00BC6E96">
        <w:rPr>
          <w:rFonts w:ascii="Century Gothic" w:hAnsi="Century Gothic" w:cs="Arial"/>
          <w:b/>
          <w:bCs/>
          <w:color w:val="000000" w:themeColor="text1"/>
          <w:sz w:val="24"/>
          <w:szCs w:val="24"/>
        </w:rPr>
        <w:t xml:space="preserve"> </w:t>
      </w:r>
      <w:r w:rsidR="00BC6E96">
        <w:rPr>
          <w:rFonts w:ascii="Century Gothic" w:hAnsi="Century Gothic" w:cs="Arial"/>
          <w:color w:val="000000" w:themeColor="text1"/>
          <w:sz w:val="24"/>
          <w:szCs w:val="24"/>
        </w:rPr>
        <w:t xml:space="preserve">por fracción vendida y </w:t>
      </w:r>
      <w:r w:rsidRPr="007C1D06">
        <w:rPr>
          <w:rFonts w:ascii="Century Gothic" w:hAnsi="Century Gothic" w:cs="Arial"/>
          <w:b/>
          <w:color w:val="000000" w:themeColor="text1"/>
          <w:sz w:val="24"/>
          <w:szCs w:val="24"/>
        </w:rPr>
        <w:t>$</w:t>
      </w:r>
      <w:r w:rsidR="00576856">
        <w:rPr>
          <w:rFonts w:ascii="Century Gothic" w:hAnsi="Century Gothic" w:cs="Arial"/>
          <w:b/>
          <w:color w:val="000000" w:themeColor="text1"/>
          <w:sz w:val="24"/>
          <w:szCs w:val="24"/>
        </w:rPr>
        <w:t>500</w:t>
      </w:r>
      <w:r w:rsidR="009964B1" w:rsidRPr="007C1D06">
        <w:rPr>
          <w:rFonts w:ascii="Century Gothic" w:hAnsi="Century Gothic" w:cs="Arial"/>
          <w:color w:val="000000" w:themeColor="text1"/>
          <w:sz w:val="24"/>
          <w:szCs w:val="24"/>
        </w:rPr>
        <w:t xml:space="preserve">, </w:t>
      </w:r>
      <w:r w:rsidR="001441F2" w:rsidRPr="007C1D06">
        <w:rPr>
          <w:rFonts w:ascii="Century Gothic" w:hAnsi="Century Gothic" w:cs="Arial"/>
          <w:color w:val="000000" w:themeColor="text1"/>
          <w:sz w:val="24"/>
          <w:szCs w:val="24"/>
        </w:rPr>
        <w:t xml:space="preserve">si venden </w:t>
      </w:r>
      <w:r w:rsidR="000B651D" w:rsidRPr="007C1D06">
        <w:rPr>
          <w:rFonts w:ascii="Century Gothic" w:hAnsi="Century Gothic" w:cs="Arial"/>
          <w:color w:val="000000" w:themeColor="text1"/>
          <w:sz w:val="24"/>
          <w:szCs w:val="24"/>
        </w:rPr>
        <w:t>el billete</w:t>
      </w:r>
      <w:r w:rsidR="00576856">
        <w:rPr>
          <w:rFonts w:ascii="Century Gothic" w:hAnsi="Century Gothic" w:cs="Arial"/>
          <w:color w:val="000000" w:themeColor="text1"/>
          <w:sz w:val="24"/>
          <w:szCs w:val="24"/>
        </w:rPr>
        <w:t xml:space="preserve"> completo</w:t>
      </w:r>
      <w:r w:rsidR="000B651D" w:rsidRPr="007C1D06">
        <w:rPr>
          <w:rFonts w:ascii="Century Gothic" w:hAnsi="Century Gothic" w:cs="Arial"/>
          <w:color w:val="000000" w:themeColor="text1"/>
          <w:sz w:val="24"/>
          <w:szCs w:val="24"/>
        </w:rPr>
        <w:t xml:space="preserve"> tradicional impreso</w:t>
      </w:r>
      <w:r w:rsidR="00002FE4" w:rsidRPr="007C1D06">
        <w:rPr>
          <w:rFonts w:ascii="Century Gothic" w:hAnsi="Century Gothic" w:cs="Arial"/>
          <w:color w:val="000000" w:themeColor="text1"/>
          <w:sz w:val="24"/>
          <w:szCs w:val="24"/>
        </w:rPr>
        <w:t xml:space="preserve"> </w:t>
      </w:r>
      <w:r w:rsidR="00BC6E96">
        <w:rPr>
          <w:rFonts w:ascii="Century Gothic" w:hAnsi="Century Gothic" w:cs="Arial"/>
          <w:color w:val="000000" w:themeColor="text1"/>
          <w:sz w:val="24"/>
          <w:szCs w:val="24"/>
        </w:rPr>
        <w:t>B</w:t>
      </w:r>
      <w:r w:rsidR="000B651D" w:rsidRPr="007C1D06">
        <w:rPr>
          <w:rFonts w:ascii="Century Gothic" w:hAnsi="Century Gothic" w:cs="Arial"/>
          <w:color w:val="000000" w:themeColor="text1"/>
          <w:sz w:val="24"/>
          <w:szCs w:val="24"/>
        </w:rPr>
        <w:t>IFRACCIONAL.</w:t>
      </w:r>
      <w:bookmarkEnd w:id="2"/>
      <w:bookmarkEnd w:id="3"/>
    </w:p>
    <w:p w14:paraId="798E7D7A" w14:textId="77777777" w:rsidR="00570CD0" w:rsidRPr="007C1D06" w:rsidRDefault="00570CD0" w:rsidP="00224F3B">
      <w:pPr>
        <w:jc w:val="both"/>
        <w:rPr>
          <w:rFonts w:ascii="Century Gothic" w:hAnsi="Century Gothic" w:cs="Arial"/>
          <w:color w:val="000000" w:themeColor="text1"/>
          <w:sz w:val="24"/>
          <w:szCs w:val="24"/>
        </w:rPr>
      </w:pPr>
    </w:p>
    <w:p w14:paraId="6A709EF0" w14:textId="77777777" w:rsidR="001A58D9" w:rsidRPr="007C1D06" w:rsidRDefault="001A58D9" w:rsidP="001A6B9D">
      <w:pPr>
        <w:pStyle w:val="Cuerpodeltexto40"/>
        <w:numPr>
          <w:ilvl w:val="0"/>
          <w:numId w:val="20"/>
        </w:numPr>
        <w:shd w:val="clear" w:color="auto" w:fill="auto"/>
        <w:tabs>
          <w:tab w:val="left" w:pos="883"/>
        </w:tabs>
        <w:spacing w:before="0" w:after="255" w:line="240" w:lineRule="auto"/>
        <w:jc w:val="both"/>
        <w:rPr>
          <w:rFonts w:ascii="Century Gothic" w:hAnsi="Century Gothic"/>
          <w:color w:val="000000" w:themeColor="text1"/>
          <w:sz w:val="24"/>
          <w:szCs w:val="24"/>
        </w:rPr>
      </w:pPr>
      <w:r w:rsidRPr="007C1D06">
        <w:rPr>
          <w:rFonts w:ascii="Century Gothic" w:hAnsi="Century Gothic"/>
          <w:color w:val="000000" w:themeColor="text1"/>
          <w:sz w:val="24"/>
          <w:szCs w:val="24"/>
        </w:rPr>
        <w:t>OBJETIVOS ESPECÍFICOS</w:t>
      </w:r>
    </w:p>
    <w:p w14:paraId="7D8E537F" w14:textId="767F9EF5" w:rsidR="003B7BD7" w:rsidRDefault="003B7BD7" w:rsidP="007C1D06">
      <w:pPr>
        <w:pStyle w:val="Cuerpodeltexto20"/>
        <w:numPr>
          <w:ilvl w:val="0"/>
          <w:numId w:val="39"/>
        </w:numPr>
        <w:shd w:val="clear" w:color="auto" w:fill="auto"/>
        <w:spacing w:before="0" w:after="0" w:line="240" w:lineRule="auto"/>
        <w:ind w:right="780"/>
        <w:rPr>
          <w:rFonts w:ascii="Century Gothic" w:eastAsia="Times New Roman" w:hAnsi="Century Gothic" w:cs="Arial"/>
          <w:color w:val="000000" w:themeColor="text1"/>
          <w:sz w:val="24"/>
          <w:szCs w:val="24"/>
          <w:lang w:eastAsia="es-ES"/>
        </w:rPr>
      </w:pPr>
      <w:bookmarkStart w:id="4" w:name="_Hlk62644368"/>
      <w:bookmarkStart w:id="5" w:name="_Hlk62398168"/>
      <w:r w:rsidRPr="00B968DD">
        <w:rPr>
          <w:rFonts w:ascii="Century Gothic" w:eastAsia="Times New Roman" w:hAnsi="Century Gothic" w:cs="Arial"/>
          <w:color w:val="000000" w:themeColor="text1"/>
          <w:sz w:val="24"/>
          <w:szCs w:val="24"/>
          <w:lang w:eastAsia="es-ES"/>
        </w:rPr>
        <w:t>Contrarrestar el juego ilegal que es uno de los factores que más afectan a las loterías en Colombia y evitan que se puedan transferir los recursos a la salud.</w:t>
      </w:r>
    </w:p>
    <w:p w14:paraId="190206BB" w14:textId="77777777" w:rsidR="002A1B12" w:rsidRPr="00B968DD" w:rsidRDefault="002A1B12" w:rsidP="002A1B12">
      <w:pPr>
        <w:pStyle w:val="Cuerpodeltexto20"/>
        <w:shd w:val="clear" w:color="auto" w:fill="auto"/>
        <w:spacing w:before="0" w:after="0" w:line="240" w:lineRule="auto"/>
        <w:ind w:right="780" w:firstLine="0"/>
        <w:rPr>
          <w:rFonts w:ascii="Century Gothic" w:eastAsia="Times New Roman" w:hAnsi="Century Gothic" w:cs="Arial"/>
          <w:color w:val="000000" w:themeColor="text1"/>
          <w:sz w:val="24"/>
          <w:szCs w:val="24"/>
          <w:lang w:eastAsia="es-ES"/>
        </w:rPr>
      </w:pPr>
    </w:p>
    <w:bookmarkEnd w:id="4"/>
    <w:p w14:paraId="58262812" w14:textId="5CC42736" w:rsidR="003B7BD7" w:rsidRDefault="003B7BD7" w:rsidP="007C1D06">
      <w:pPr>
        <w:pStyle w:val="Cuerpodeltexto20"/>
        <w:numPr>
          <w:ilvl w:val="0"/>
          <w:numId w:val="39"/>
        </w:numPr>
        <w:shd w:val="clear" w:color="auto" w:fill="auto"/>
        <w:tabs>
          <w:tab w:val="left" w:pos="1578"/>
        </w:tabs>
        <w:spacing w:before="0" w:after="0" w:line="240" w:lineRule="auto"/>
        <w:ind w:right="780"/>
        <w:rPr>
          <w:rFonts w:ascii="Century Gothic" w:eastAsia="Times New Roman" w:hAnsi="Century Gothic" w:cs="Arial"/>
          <w:color w:val="000000" w:themeColor="text1"/>
          <w:sz w:val="24"/>
          <w:szCs w:val="24"/>
          <w:lang w:eastAsia="es-ES"/>
        </w:rPr>
      </w:pPr>
      <w:r w:rsidRPr="00B968DD">
        <w:rPr>
          <w:rFonts w:ascii="Century Gothic" w:eastAsia="Times New Roman" w:hAnsi="Century Gothic" w:cs="Arial"/>
          <w:color w:val="000000" w:themeColor="text1"/>
          <w:sz w:val="24"/>
          <w:szCs w:val="24"/>
          <w:lang w:eastAsia="es-ES"/>
        </w:rPr>
        <w:t xml:space="preserve">Transferir mayores recursos a la salud de los colombianos, por cuenta de una mayor venta de </w:t>
      </w:r>
      <w:r w:rsidR="00576856">
        <w:rPr>
          <w:rFonts w:ascii="Century Gothic" w:eastAsia="Times New Roman" w:hAnsi="Century Gothic" w:cs="Arial"/>
          <w:color w:val="000000" w:themeColor="text1"/>
          <w:sz w:val="24"/>
          <w:szCs w:val="24"/>
          <w:lang w:eastAsia="es-ES"/>
        </w:rPr>
        <w:t>billetería</w:t>
      </w:r>
      <w:r w:rsidRPr="00B968DD">
        <w:rPr>
          <w:rFonts w:ascii="Century Gothic" w:eastAsia="Times New Roman" w:hAnsi="Century Gothic" w:cs="Arial"/>
          <w:color w:val="000000" w:themeColor="text1"/>
          <w:sz w:val="24"/>
          <w:szCs w:val="24"/>
          <w:lang w:eastAsia="es-ES"/>
        </w:rPr>
        <w:t xml:space="preserve"> de nuestro producto.</w:t>
      </w:r>
    </w:p>
    <w:p w14:paraId="526FC225" w14:textId="77777777" w:rsidR="002A1B12" w:rsidRDefault="002A1B12" w:rsidP="002A1B12">
      <w:pPr>
        <w:pStyle w:val="Prrafodelista"/>
        <w:rPr>
          <w:rFonts w:ascii="Century Gothic" w:hAnsi="Century Gothic" w:cs="Arial"/>
          <w:color w:val="000000" w:themeColor="text1"/>
          <w:sz w:val="24"/>
          <w:szCs w:val="24"/>
        </w:rPr>
      </w:pPr>
    </w:p>
    <w:p w14:paraId="4ADC1AF9" w14:textId="16A974C8" w:rsidR="003B7BD7" w:rsidRDefault="00E635BA" w:rsidP="007C1D06">
      <w:pPr>
        <w:pStyle w:val="Cuerpodeltexto20"/>
        <w:numPr>
          <w:ilvl w:val="0"/>
          <w:numId w:val="39"/>
        </w:numPr>
        <w:shd w:val="clear" w:color="auto" w:fill="auto"/>
        <w:tabs>
          <w:tab w:val="left" w:pos="1578"/>
        </w:tabs>
        <w:spacing w:before="0" w:after="0" w:line="240" w:lineRule="auto"/>
        <w:ind w:right="780"/>
        <w:rPr>
          <w:rFonts w:ascii="Century Gothic" w:eastAsia="Times New Roman" w:hAnsi="Century Gothic" w:cs="Arial"/>
          <w:color w:val="000000" w:themeColor="text1"/>
          <w:sz w:val="24"/>
          <w:szCs w:val="24"/>
          <w:lang w:eastAsia="es-ES"/>
        </w:rPr>
      </w:pPr>
      <w:r w:rsidRPr="00B968DD">
        <w:rPr>
          <w:rFonts w:ascii="Century Gothic" w:eastAsia="Times New Roman" w:hAnsi="Century Gothic" w:cs="Arial"/>
          <w:color w:val="000000" w:themeColor="text1"/>
          <w:sz w:val="24"/>
          <w:szCs w:val="24"/>
          <w:lang w:eastAsia="es-ES"/>
        </w:rPr>
        <w:t xml:space="preserve">Impulsar el nuevo plan de premios de la Lotería de Cundinamarca, promoviendo </w:t>
      </w:r>
      <w:r w:rsidR="003B7BD7" w:rsidRPr="00B968DD">
        <w:rPr>
          <w:rFonts w:ascii="Century Gothic" w:eastAsia="Times New Roman" w:hAnsi="Century Gothic" w:cs="Arial"/>
          <w:color w:val="000000" w:themeColor="text1"/>
          <w:sz w:val="24"/>
          <w:szCs w:val="24"/>
          <w:lang w:eastAsia="es-ES"/>
        </w:rPr>
        <w:t xml:space="preserve">la venta del sorteo </w:t>
      </w:r>
      <w:r w:rsidR="002863BB">
        <w:rPr>
          <w:rFonts w:ascii="Century Gothic" w:eastAsia="Times New Roman" w:hAnsi="Century Gothic" w:cs="Arial"/>
          <w:color w:val="000000" w:themeColor="text1"/>
          <w:sz w:val="24"/>
          <w:szCs w:val="24"/>
          <w:lang w:eastAsia="es-ES"/>
        </w:rPr>
        <w:t>B</w:t>
      </w:r>
      <w:r w:rsidR="001441F2" w:rsidRPr="00B968DD">
        <w:rPr>
          <w:rFonts w:ascii="Century Gothic" w:eastAsia="Times New Roman" w:hAnsi="Century Gothic" w:cs="Arial"/>
          <w:color w:val="000000" w:themeColor="text1"/>
          <w:sz w:val="24"/>
          <w:szCs w:val="24"/>
          <w:lang w:eastAsia="es-ES"/>
        </w:rPr>
        <w:t xml:space="preserve">ifraccional </w:t>
      </w:r>
      <w:r w:rsidR="00CC66C6" w:rsidRPr="00B968DD">
        <w:rPr>
          <w:rFonts w:ascii="Century Gothic" w:eastAsia="Times New Roman" w:hAnsi="Century Gothic" w:cs="Arial"/>
          <w:color w:val="000000" w:themeColor="text1"/>
          <w:sz w:val="24"/>
          <w:szCs w:val="24"/>
          <w:lang w:eastAsia="es-ES"/>
        </w:rPr>
        <w:t>4</w:t>
      </w:r>
      <w:r w:rsidR="007C5B64">
        <w:rPr>
          <w:rFonts w:ascii="Century Gothic" w:eastAsia="Times New Roman" w:hAnsi="Century Gothic" w:cs="Arial"/>
          <w:color w:val="000000" w:themeColor="text1"/>
          <w:sz w:val="24"/>
          <w:szCs w:val="24"/>
          <w:lang w:eastAsia="es-ES"/>
        </w:rPr>
        <w:t>7</w:t>
      </w:r>
      <w:r w:rsidR="00452FF7">
        <w:rPr>
          <w:rFonts w:ascii="Century Gothic" w:eastAsia="Times New Roman" w:hAnsi="Century Gothic" w:cs="Arial"/>
          <w:color w:val="000000" w:themeColor="text1"/>
          <w:sz w:val="24"/>
          <w:szCs w:val="24"/>
          <w:lang w:eastAsia="es-ES"/>
        </w:rPr>
        <w:t>75</w:t>
      </w:r>
      <w:r w:rsidR="007A6726" w:rsidRPr="00B968DD">
        <w:rPr>
          <w:rFonts w:ascii="Century Gothic" w:eastAsia="Times New Roman" w:hAnsi="Century Gothic" w:cs="Arial"/>
          <w:color w:val="000000" w:themeColor="text1"/>
          <w:sz w:val="24"/>
          <w:szCs w:val="24"/>
          <w:lang w:eastAsia="es-ES"/>
        </w:rPr>
        <w:t xml:space="preserve"> </w:t>
      </w:r>
      <w:r w:rsidR="003B7BD7" w:rsidRPr="00B968DD">
        <w:rPr>
          <w:rFonts w:ascii="Century Gothic" w:eastAsia="Times New Roman" w:hAnsi="Century Gothic" w:cs="Arial"/>
          <w:color w:val="000000" w:themeColor="text1"/>
          <w:sz w:val="24"/>
          <w:szCs w:val="24"/>
          <w:lang w:eastAsia="es-ES"/>
        </w:rPr>
        <w:t xml:space="preserve">de la Lotería de Cundinamarca a través del plan </w:t>
      </w:r>
      <w:r w:rsidR="004C1AC1" w:rsidRPr="00B968DD">
        <w:rPr>
          <w:rFonts w:ascii="Century Gothic" w:eastAsia="Times New Roman" w:hAnsi="Century Gothic" w:cs="Arial"/>
          <w:color w:val="000000" w:themeColor="text1"/>
          <w:sz w:val="24"/>
          <w:szCs w:val="24"/>
          <w:lang w:eastAsia="es-ES"/>
        </w:rPr>
        <w:t>“</w:t>
      </w:r>
      <w:r w:rsidR="00576856">
        <w:rPr>
          <w:rFonts w:ascii="Century Gothic" w:eastAsiaTheme="minorHAnsi" w:hAnsi="Century Gothic" w:cs="Arial"/>
          <w:b/>
          <w:bCs/>
          <w:color w:val="000000" w:themeColor="text1"/>
          <w:sz w:val="24"/>
          <w:szCs w:val="24"/>
        </w:rPr>
        <w:t>MARTES DE LA CUNDI</w:t>
      </w:r>
      <w:r w:rsidR="004C1AC1" w:rsidRPr="00B968DD">
        <w:rPr>
          <w:rFonts w:ascii="Century Gothic" w:eastAsia="Times New Roman" w:hAnsi="Century Gothic" w:cs="Arial"/>
          <w:color w:val="000000" w:themeColor="text1"/>
          <w:sz w:val="24"/>
          <w:szCs w:val="24"/>
          <w:lang w:eastAsia="es-ES"/>
        </w:rPr>
        <w:t>”</w:t>
      </w:r>
      <w:r w:rsidR="00184C81">
        <w:rPr>
          <w:rFonts w:ascii="Century Gothic" w:eastAsia="Times New Roman" w:hAnsi="Century Gothic" w:cs="Arial"/>
          <w:color w:val="000000" w:themeColor="text1"/>
          <w:sz w:val="24"/>
          <w:szCs w:val="24"/>
          <w:lang w:eastAsia="es-ES"/>
        </w:rPr>
        <w:t>.</w:t>
      </w:r>
    </w:p>
    <w:p w14:paraId="24816D0E" w14:textId="77777777" w:rsidR="002A1B12" w:rsidRPr="00B968DD" w:rsidRDefault="002A1B12" w:rsidP="002A1B12">
      <w:pPr>
        <w:pStyle w:val="Cuerpodeltexto20"/>
        <w:shd w:val="clear" w:color="auto" w:fill="auto"/>
        <w:tabs>
          <w:tab w:val="left" w:pos="1578"/>
        </w:tabs>
        <w:spacing w:before="0" w:after="0" w:line="240" w:lineRule="auto"/>
        <w:ind w:right="780" w:firstLine="0"/>
        <w:rPr>
          <w:rFonts w:ascii="Century Gothic" w:eastAsia="Times New Roman" w:hAnsi="Century Gothic" w:cs="Arial"/>
          <w:color w:val="000000" w:themeColor="text1"/>
          <w:sz w:val="24"/>
          <w:szCs w:val="24"/>
          <w:lang w:eastAsia="es-ES"/>
        </w:rPr>
      </w:pPr>
    </w:p>
    <w:p w14:paraId="79039387" w14:textId="1441846F" w:rsidR="003B7BD7" w:rsidRDefault="003B7BD7" w:rsidP="007C1D06">
      <w:pPr>
        <w:pStyle w:val="Cuerpodeltexto20"/>
        <w:numPr>
          <w:ilvl w:val="0"/>
          <w:numId w:val="39"/>
        </w:numPr>
        <w:shd w:val="clear" w:color="auto" w:fill="auto"/>
        <w:spacing w:before="0" w:after="0" w:line="240" w:lineRule="auto"/>
        <w:ind w:right="780"/>
        <w:rPr>
          <w:rFonts w:ascii="Century Gothic" w:eastAsia="Times New Roman" w:hAnsi="Century Gothic" w:cs="Arial"/>
          <w:color w:val="000000" w:themeColor="text1"/>
          <w:sz w:val="24"/>
          <w:szCs w:val="24"/>
          <w:lang w:eastAsia="es-ES"/>
        </w:rPr>
      </w:pPr>
      <w:r w:rsidRPr="00B968DD">
        <w:rPr>
          <w:rFonts w:ascii="Century Gothic" w:eastAsia="Times New Roman" w:hAnsi="Century Gothic" w:cs="Arial"/>
          <w:color w:val="000000" w:themeColor="text1"/>
          <w:sz w:val="24"/>
          <w:szCs w:val="24"/>
          <w:lang w:eastAsia="es-ES"/>
        </w:rPr>
        <w:t>Garantizar mediante esta estrategia una mayor visibilidad de nuestro producto en el mercado de las loterías, lo que contribuirá a hacerlo más competitivo.</w:t>
      </w:r>
    </w:p>
    <w:p w14:paraId="308261B4" w14:textId="77777777" w:rsidR="002A1B12" w:rsidRDefault="002A1B12" w:rsidP="002A1B12">
      <w:pPr>
        <w:pStyle w:val="Cuerpodeltexto20"/>
        <w:shd w:val="clear" w:color="auto" w:fill="auto"/>
        <w:spacing w:before="0" w:after="0" w:line="240" w:lineRule="auto"/>
        <w:ind w:right="780" w:firstLine="0"/>
        <w:rPr>
          <w:rFonts w:ascii="Century Gothic" w:eastAsia="Times New Roman" w:hAnsi="Century Gothic" w:cs="Arial"/>
          <w:color w:val="000000" w:themeColor="text1"/>
          <w:sz w:val="24"/>
          <w:szCs w:val="24"/>
          <w:lang w:eastAsia="es-ES"/>
        </w:rPr>
      </w:pPr>
    </w:p>
    <w:p w14:paraId="721F254C" w14:textId="61004ACF" w:rsidR="003C12FC" w:rsidRDefault="00576856" w:rsidP="003C12FC">
      <w:pPr>
        <w:pStyle w:val="Cuerpodeltexto20"/>
        <w:numPr>
          <w:ilvl w:val="0"/>
          <w:numId w:val="39"/>
        </w:numPr>
        <w:shd w:val="clear" w:color="auto" w:fill="auto"/>
        <w:spacing w:before="0" w:after="0" w:line="240" w:lineRule="auto"/>
        <w:ind w:right="780"/>
        <w:rPr>
          <w:rFonts w:ascii="Century Gothic" w:eastAsia="Times New Roman" w:hAnsi="Century Gothic" w:cs="Arial"/>
          <w:color w:val="000000" w:themeColor="text1"/>
          <w:sz w:val="24"/>
          <w:szCs w:val="24"/>
          <w:lang w:eastAsia="es-ES"/>
        </w:rPr>
      </w:pPr>
      <w:r>
        <w:rPr>
          <w:rFonts w:ascii="Century Gothic" w:eastAsia="Times New Roman" w:hAnsi="Century Gothic" w:cs="Arial"/>
          <w:color w:val="000000" w:themeColor="text1"/>
          <w:sz w:val="24"/>
          <w:szCs w:val="24"/>
          <w:lang w:eastAsia="es-ES"/>
        </w:rPr>
        <w:t xml:space="preserve">Incrementar la venta los días martes, día </w:t>
      </w:r>
      <w:r w:rsidR="002A1B12">
        <w:rPr>
          <w:rFonts w:ascii="Century Gothic" w:eastAsia="Times New Roman" w:hAnsi="Century Gothic" w:cs="Arial"/>
          <w:color w:val="000000" w:themeColor="text1"/>
          <w:sz w:val="24"/>
          <w:szCs w:val="24"/>
          <w:lang w:eastAsia="es-ES"/>
        </w:rPr>
        <w:t>n</w:t>
      </w:r>
      <w:r>
        <w:rPr>
          <w:rFonts w:ascii="Century Gothic" w:eastAsia="Times New Roman" w:hAnsi="Century Gothic" w:cs="Arial"/>
          <w:color w:val="000000" w:themeColor="text1"/>
          <w:sz w:val="24"/>
          <w:szCs w:val="24"/>
          <w:lang w:eastAsia="es-ES"/>
        </w:rPr>
        <w:t>o tradicional de venta de la Lotería de Cundinamarca.</w:t>
      </w:r>
    </w:p>
    <w:p w14:paraId="6342CE73" w14:textId="77777777" w:rsidR="00A43D58" w:rsidRDefault="00A43D58" w:rsidP="002947FA">
      <w:pPr>
        <w:pStyle w:val="Cuerpodeltexto20"/>
        <w:shd w:val="clear" w:color="auto" w:fill="auto"/>
        <w:spacing w:before="0" w:after="0" w:line="240" w:lineRule="auto"/>
        <w:ind w:right="780" w:firstLine="0"/>
        <w:rPr>
          <w:rFonts w:ascii="Century Gothic" w:eastAsia="Times New Roman" w:hAnsi="Century Gothic" w:cs="Arial"/>
          <w:color w:val="000000" w:themeColor="text1"/>
          <w:sz w:val="24"/>
          <w:szCs w:val="24"/>
          <w:lang w:eastAsia="es-ES"/>
        </w:rPr>
      </w:pPr>
    </w:p>
    <w:p w14:paraId="3693FB6A" w14:textId="4FF0E6FC" w:rsidR="00DF1FD4" w:rsidRDefault="003B7BD7" w:rsidP="003C12FC">
      <w:pPr>
        <w:pStyle w:val="Cuerpodeltexto20"/>
        <w:numPr>
          <w:ilvl w:val="0"/>
          <w:numId w:val="39"/>
        </w:numPr>
        <w:shd w:val="clear" w:color="auto" w:fill="auto"/>
        <w:spacing w:before="0" w:after="0" w:line="240" w:lineRule="auto"/>
        <w:ind w:right="780"/>
        <w:rPr>
          <w:rFonts w:ascii="Century Gothic" w:eastAsia="Times New Roman" w:hAnsi="Century Gothic" w:cs="Arial"/>
          <w:color w:val="000000" w:themeColor="text1"/>
          <w:sz w:val="24"/>
          <w:szCs w:val="24"/>
          <w:lang w:eastAsia="es-ES"/>
        </w:rPr>
      </w:pPr>
      <w:r w:rsidRPr="003C12FC">
        <w:rPr>
          <w:rFonts w:ascii="Century Gothic" w:eastAsia="Times New Roman" w:hAnsi="Century Gothic" w:cs="Arial"/>
          <w:color w:val="000000" w:themeColor="text1"/>
          <w:sz w:val="24"/>
          <w:szCs w:val="24"/>
          <w:lang w:eastAsia="es-ES"/>
        </w:rPr>
        <w:t xml:space="preserve">Incentivar a la fuerza de ventas (loteros y </w:t>
      </w:r>
      <w:r w:rsidR="0033021B" w:rsidRPr="003C12FC">
        <w:rPr>
          <w:rFonts w:ascii="Century Gothic" w:eastAsia="Times New Roman" w:hAnsi="Century Gothic" w:cs="Arial"/>
          <w:color w:val="000000" w:themeColor="text1"/>
          <w:sz w:val="24"/>
          <w:szCs w:val="24"/>
          <w:lang w:eastAsia="es-ES"/>
        </w:rPr>
        <w:t xml:space="preserve">asesores) </w:t>
      </w:r>
      <w:r w:rsidR="000B651D" w:rsidRPr="003C12FC">
        <w:rPr>
          <w:rFonts w:ascii="Century Gothic" w:eastAsia="Times New Roman" w:hAnsi="Century Gothic" w:cs="Arial"/>
          <w:color w:val="000000" w:themeColor="text1"/>
          <w:sz w:val="24"/>
          <w:szCs w:val="24"/>
          <w:lang w:eastAsia="es-ES"/>
        </w:rPr>
        <w:t>del billete tradicional impreso</w:t>
      </w:r>
      <w:r w:rsidR="00002FE4" w:rsidRPr="003C12FC">
        <w:rPr>
          <w:rFonts w:ascii="Century Gothic" w:eastAsia="Times New Roman" w:hAnsi="Century Gothic" w:cs="Arial"/>
          <w:color w:val="000000" w:themeColor="text1"/>
          <w:sz w:val="24"/>
          <w:szCs w:val="24"/>
          <w:lang w:eastAsia="es-ES"/>
        </w:rPr>
        <w:t xml:space="preserve"> </w:t>
      </w:r>
      <w:r w:rsidR="00173970" w:rsidRPr="003C12FC">
        <w:rPr>
          <w:rFonts w:ascii="Century Gothic" w:eastAsia="Times New Roman" w:hAnsi="Century Gothic" w:cs="Arial"/>
          <w:color w:val="000000" w:themeColor="text1"/>
          <w:sz w:val="24"/>
          <w:szCs w:val="24"/>
          <w:lang w:eastAsia="es-ES"/>
        </w:rPr>
        <w:t>B</w:t>
      </w:r>
      <w:r w:rsidR="000B651D" w:rsidRPr="003C12FC">
        <w:rPr>
          <w:rFonts w:ascii="Century Gothic" w:eastAsia="Times New Roman" w:hAnsi="Century Gothic" w:cs="Arial"/>
          <w:color w:val="000000" w:themeColor="text1"/>
          <w:sz w:val="24"/>
          <w:szCs w:val="24"/>
          <w:lang w:eastAsia="es-ES"/>
        </w:rPr>
        <w:t xml:space="preserve">IFRACCIONAL a </w:t>
      </w:r>
      <w:r w:rsidRPr="003C12FC">
        <w:rPr>
          <w:rFonts w:ascii="Century Gothic" w:eastAsia="Times New Roman" w:hAnsi="Century Gothic" w:cs="Arial"/>
          <w:color w:val="000000" w:themeColor="text1"/>
          <w:sz w:val="24"/>
          <w:szCs w:val="24"/>
          <w:lang w:eastAsia="es-ES"/>
        </w:rPr>
        <w:t>nivel nacional.</w:t>
      </w:r>
      <w:bookmarkEnd w:id="5"/>
    </w:p>
    <w:p w14:paraId="67DA416A" w14:textId="77777777" w:rsidR="00A43D58" w:rsidRPr="003C12FC" w:rsidRDefault="00A43D58" w:rsidP="00A43D58">
      <w:pPr>
        <w:pStyle w:val="Cuerpodeltexto20"/>
        <w:shd w:val="clear" w:color="auto" w:fill="auto"/>
        <w:spacing w:before="0" w:after="0" w:line="240" w:lineRule="auto"/>
        <w:ind w:left="720" w:right="780" w:firstLine="0"/>
        <w:rPr>
          <w:rFonts w:ascii="Century Gothic" w:eastAsia="Times New Roman" w:hAnsi="Century Gothic" w:cs="Arial"/>
          <w:color w:val="000000" w:themeColor="text1"/>
          <w:sz w:val="24"/>
          <w:szCs w:val="24"/>
          <w:lang w:eastAsia="es-ES"/>
        </w:rPr>
      </w:pPr>
    </w:p>
    <w:p w14:paraId="0CAD9197" w14:textId="08F2CC81" w:rsidR="003C12FC" w:rsidRPr="007C1D06" w:rsidRDefault="003C12FC" w:rsidP="003C12FC">
      <w:pPr>
        <w:pStyle w:val="Cuerpodeltexto40"/>
        <w:numPr>
          <w:ilvl w:val="0"/>
          <w:numId w:val="20"/>
        </w:numPr>
        <w:shd w:val="clear" w:color="auto" w:fill="auto"/>
        <w:tabs>
          <w:tab w:val="left" w:pos="932"/>
        </w:tabs>
        <w:spacing w:before="0" w:after="212" w:line="240" w:lineRule="auto"/>
        <w:jc w:val="both"/>
        <w:rPr>
          <w:rFonts w:ascii="Century Gothic" w:eastAsia="Calibri" w:hAnsi="Century Gothic" w:cs="NimbusSanL"/>
          <w:color w:val="000000" w:themeColor="text1"/>
          <w:sz w:val="24"/>
          <w:szCs w:val="24"/>
        </w:rPr>
      </w:pPr>
      <w:bookmarkStart w:id="6" w:name="_Hlk62238294"/>
      <w:r w:rsidRPr="00B968DD">
        <w:rPr>
          <w:rFonts w:ascii="Century Gothic" w:hAnsi="Century Gothic"/>
          <w:color w:val="000000" w:themeColor="text1"/>
          <w:sz w:val="24"/>
          <w:szCs w:val="24"/>
        </w:rPr>
        <w:t xml:space="preserve">DINÁMICA </w:t>
      </w:r>
      <w:r w:rsidRPr="007C1D06">
        <w:rPr>
          <w:rFonts w:ascii="Century Gothic" w:hAnsi="Century Gothic"/>
          <w:color w:val="000000" w:themeColor="text1"/>
          <w:sz w:val="24"/>
          <w:szCs w:val="24"/>
        </w:rPr>
        <w:t xml:space="preserve">DEL </w:t>
      </w:r>
      <w:r>
        <w:rPr>
          <w:rFonts w:ascii="Century Gothic" w:hAnsi="Century Gothic"/>
          <w:color w:val="000000" w:themeColor="text1"/>
          <w:sz w:val="24"/>
          <w:szCs w:val="24"/>
        </w:rPr>
        <w:t>B</w:t>
      </w:r>
      <w:r w:rsidRPr="007C1D06">
        <w:rPr>
          <w:rFonts w:ascii="Century Gothic" w:hAnsi="Century Gothic"/>
          <w:color w:val="000000" w:themeColor="text1"/>
          <w:sz w:val="24"/>
          <w:szCs w:val="24"/>
        </w:rPr>
        <w:t>IFRACCIONAL</w:t>
      </w:r>
    </w:p>
    <w:p w14:paraId="79B70620" w14:textId="008FC856" w:rsidR="003C12FC" w:rsidRPr="00A43D58" w:rsidRDefault="003C12FC" w:rsidP="003C12FC">
      <w:pPr>
        <w:pStyle w:val="Cuerpodeltexto40"/>
        <w:shd w:val="clear" w:color="auto" w:fill="auto"/>
        <w:tabs>
          <w:tab w:val="left" w:pos="932"/>
        </w:tabs>
        <w:spacing w:before="0" w:after="212" w:line="240" w:lineRule="auto"/>
        <w:ind w:left="720" w:firstLine="0"/>
        <w:jc w:val="both"/>
        <w:rPr>
          <w:rFonts w:ascii="Century Gothic" w:eastAsia="Calibri" w:hAnsi="Century Gothic" w:cs="NimbusSanL"/>
          <w:b w:val="0"/>
          <w:sz w:val="24"/>
          <w:szCs w:val="24"/>
        </w:rPr>
      </w:pPr>
      <w:r w:rsidRPr="00A43D58">
        <w:rPr>
          <w:rFonts w:ascii="Century Gothic" w:eastAsia="Calibri" w:hAnsi="Century Gothic" w:cs="NimbusSanL"/>
          <w:sz w:val="24"/>
          <w:szCs w:val="24"/>
        </w:rPr>
        <w:t>4.1</w:t>
      </w:r>
      <w:r w:rsidRPr="00A43D58">
        <w:rPr>
          <w:rFonts w:ascii="Century Gothic" w:eastAsia="Calibri" w:hAnsi="Century Gothic" w:cs="NimbusSanL"/>
          <w:b w:val="0"/>
          <w:sz w:val="24"/>
          <w:szCs w:val="24"/>
        </w:rPr>
        <w:t xml:space="preserve">. </w:t>
      </w:r>
      <w:r w:rsidRPr="00A43D58">
        <w:rPr>
          <w:rFonts w:ascii="Century Gothic" w:hAnsi="Century Gothic"/>
          <w:b w:val="0"/>
          <w:sz w:val="24"/>
          <w:szCs w:val="24"/>
        </w:rPr>
        <w:t>En el sorteo 47</w:t>
      </w:r>
      <w:r w:rsidR="009E7D61">
        <w:rPr>
          <w:rFonts w:ascii="Century Gothic" w:hAnsi="Century Gothic"/>
          <w:b w:val="0"/>
          <w:sz w:val="24"/>
          <w:szCs w:val="24"/>
        </w:rPr>
        <w:t>75</w:t>
      </w:r>
      <w:r w:rsidRPr="00A43D58">
        <w:rPr>
          <w:rFonts w:ascii="Century Gothic" w:hAnsi="Century Gothic"/>
          <w:b w:val="0"/>
          <w:sz w:val="24"/>
          <w:szCs w:val="24"/>
        </w:rPr>
        <w:t xml:space="preserve"> </w:t>
      </w:r>
      <w:r w:rsidR="000C23E1" w:rsidRPr="000C23E1">
        <w:rPr>
          <w:rFonts w:ascii="Century Gothic" w:eastAsiaTheme="minorHAnsi" w:hAnsi="Century Gothic" w:cs="Arial"/>
          <w:b w:val="0"/>
          <w:bCs w:val="0"/>
          <w:color w:val="000000" w:themeColor="text1"/>
          <w:sz w:val="24"/>
          <w:szCs w:val="24"/>
        </w:rPr>
        <w:t>del martes 04 de noviembre</w:t>
      </w:r>
      <w:r w:rsidR="000C23E1">
        <w:rPr>
          <w:rFonts w:ascii="Century Gothic" w:eastAsiaTheme="minorHAnsi" w:hAnsi="Century Gothic" w:cs="Arial"/>
          <w:color w:val="000000" w:themeColor="text1"/>
          <w:sz w:val="24"/>
          <w:szCs w:val="24"/>
        </w:rPr>
        <w:t xml:space="preserve"> </w:t>
      </w:r>
      <w:r w:rsidR="00EF56DE" w:rsidRPr="00A43D58">
        <w:rPr>
          <w:rFonts w:ascii="Century Gothic" w:hAnsi="Century Gothic"/>
          <w:b w:val="0"/>
          <w:sz w:val="24"/>
          <w:szCs w:val="24"/>
        </w:rPr>
        <w:t>de 2025</w:t>
      </w:r>
      <w:r w:rsidRPr="00A43D58">
        <w:rPr>
          <w:rFonts w:ascii="Century Gothic" w:hAnsi="Century Gothic"/>
          <w:b w:val="0"/>
          <w:sz w:val="24"/>
          <w:szCs w:val="24"/>
        </w:rPr>
        <w:t xml:space="preserve">, </w:t>
      </w:r>
      <w:r w:rsidR="00A43D58" w:rsidRPr="00A43D58">
        <w:rPr>
          <w:rFonts w:ascii="Century Gothic" w:hAnsi="Century Gothic"/>
          <w:b w:val="0"/>
          <w:sz w:val="24"/>
          <w:szCs w:val="24"/>
        </w:rPr>
        <w:t xml:space="preserve">se jugará </w:t>
      </w:r>
      <w:r w:rsidRPr="00A43D58">
        <w:rPr>
          <w:rFonts w:ascii="Century Gothic" w:hAnsi="Century Gothic"/>
          <w:b w:val="0"/>
          <w:bCs w:val="0"/>
          <w:sz w:val="24"/>
          <w:szCs w:val="24"/>
        </w:rPr>
        <w:t>con</w:t>
      </w:r>
      <w:r w:rsidRPr="00A43D58">
        <w:rPr>
          <w:rFonts w:ascii="Century Gothic" w:hAnsi="Century Gothic"/>
          <w:sz w:val="24"/>
          <w:szCs w:val="24"/>
        </w:rPr>
        <w:t xml:space="preserve"> </w:t>
      </w:r>
      <w:r w:rsidR="00867758">
        <w:rPr>
          <w:rFonts w:ascii="Century Gothic" w:hAnsi="Century Gothic"/>
          <w:sz w:val="24"/>
          <w:szCs w:val="24"/>
        </w:rPr>
        <w:t xml:space="preserve">1 </w:t>
      </w:r>
      <w:r w:rsidRPr="00A43D58">
        <w:rPr>
          <w:rFonts w:ascii="Century Gothic" w:hAnsi="Century Gothic"/>
          <w:sz w:val="24"/>
          <w:szCs w:val="24"/>
        </w:rPr>
        <w:t xml:space="preserve">premio mayor, de $6.000 Millones, </w:t>
      </w:r>
      <w:r w:rsidRPr="00A43D58">
        <w:rPr>
          <w:rFonts w:ascii="Century Gothic" w:hAnsi="Century Gothic"/>
          <w:w w:val="95"/>
          <w:sz w:val="24"/>
          <w:szCs w:val="24"/>
        </w:rPr>
        <w:t>1 Tunjo de Oro de 300 millones, 1 Guaca Secreta de 100 millones, 5 Tesoros de 20 millones, 15 Tesoros de 10 millones, 32 Tesoros de 6 millones</w:t>
      </w:r>
      <w:r w:rsidRPr="00A43D58">
        <w:rPr>
          <w:rFonts w:ascii="Century Gothic" w:hAnsi="Century Gothic"/>
          <w:sz w:val="24"/>
          <w:szCs w:val="24"/>
        </w:rPr>
        <w:t xml:space="preserve">, </w:t>
      </w:r>
      <w:r w:rsidRPr="00A43D58">
        <w:rPr>
          <w:rFonts w:ascii="Century Gothic" w:hAnsi="Century Gothic"/>
          <w:b w:val="0"/>
          <w:sz w:val="24"/>
          <w:szCs w:val="24"/>
        </w:rPr>
        <w:t xml:space="preserve">el bifraccional tiene un precio de venta al público de $15.000.  El valor total del </w:t>
      </w:r>
      <w:r w:rsidRPr="00A43D58">
        <w:rPr>
          <w:rFonts w:ascii="Century Gothic" w:eastAsia="Calibri" w:hAnsi="Century Gothic" w:cs="NimbusSanL"/>
          <w:b w:val="0"/>
          <w:sz w:val="24"/>
          <w:szCs w:val="24"/>
        </w:rPr>
        <w:t>plan de premios asciende hasta los $</w:t>
      </w:r>
      <w:r w:rsidRPr="00A43D58">
        <w:rPr>
          <w:b w:val="0"/>
        </w:rPr>
        <w:t xml:space="preserve"> </w:t>
      </w:r>
      <w:r w:rsidRPr="00A43D58">
        <w:rPr>
          <w:rFonts w:ascii="Century Gothic" w:eastAsia="Calibri" w:hAnsi="Century Gothic" w:cs="NimbusSanL"/>
          <w:b w:val="0"/>
          <w:sz w:val="24"/>
          <w:szCs w:val="24"/>
        </w:rPr>
        <w:t xml:space="preserve">18.007.982.333. </w:t>
      </w:r>
    </w:p>
    <w:p w14:paraId="7D72E345" w14:textId="77777777" w:rsidR="003C12FC" w:rsidRPr="007C1D06" w:rsidRDefault="003C12FC" w:rsidP="003C12FC">
      <w:pPr>
        <w:pStyle w:val="Cuerpodeltexto40"/>
        <w:shd w:val="clear" w:color="auto" w:fill="auto"/>
        <w:tabs>
          <w:tab w:val="left" w:pos="932"/>
        </w:tabs>
        <w:spacing w:before="0" w:after="212" w:line="240" w:lineRule="auto"/>
        <w:ind w:left="720" w:firstLine="0"/>
        <w:jc w:val="both"/>
        <w:rPr>
          <w:rFonts w:ascii="Century Gothic" w:eastAsia="Calibri" w:hAnsi="Century Gothic" w:cs="NimbusSanL"/>
          <w:color w:val="000000" w:themeColor="text1"/>
          <w:sz w:val="24"/>
          <w:szCs w:val="24"/>
        </w:rPr>
      </w:pPr>
      <w:r w:rsidRPr="007C1D06">
        <w:rPr>
          <w:rFonts w:ascii="Century Gothic" w:eastAsia="Calibri" w:hAnsi="Century Gothic" w:cs="NimbusSanL"/>
          <w:color w:val="000000" w:themeColor="text1"/>
          <w:sz w:val="24"/>
          <w:szCs w:val="24"/>
        </w:rPr>
        <w:t>4.2. La redistribución del plan de premios será de la siguiente manera:</w:t>
      </w:r>
    </w:p>
    <w:p w14:paraId="3B85D2C4" w14:textId="4B8A71BA" w:rsidR="003C12FC" w:rsidRDefault="003C12FC" w:rsidP="003C12FC">
      <w:pPr>
        <w:pStyle w:val="Descripcin"/>
        <w:jc w:val="center"/>
        <w:rPr>
          <w:rFonts w:ascii="Century Gothic" w:hAnsi="Century Gothic"/>
          <w:b/>
          <w:i w:val="0"/>
          <w:color w:val="000000" w:themeColor="text1"/>
          <w:sz w:val="22"/>
          <w:szCs w:val="22"/>
        </w:rPr>
      </w:pPr>
      <w:r w:rsidRPr="007C1D06">
        <w:rPr>
          <w:rFonts w:ascii="Century Gothic" w:hAnsi="Century Gothic"/>
          <w:b/>
          <w:i w:val="0"/>
          <w:color w:val="000000" w:themeColor="text1"/>
          <w:sz w:val="22"/>
          <w:szCs w:val="22"/>
        </w:rPr>
        <w:t xml:space="preserve">Tabla </w:t>
      </w:r>
      <w:r w:rsidRPr="007C1D06">
        <w:rPr>
          <w:rFonts w:ascii="Century Gothic" w:hAnsi="Century Gothic"/>
          <w:b/>
          <w:i w:val="0"/>
          <w:color w:val="000000" w:themeColor="text1"/>
          <w:sz w:val="22"/>
          <w:szCs w:val="22"/>
        </w:rPr>
        <w:fldChar w:fldCharType="begin"/>
      </w:r>
      <w:r w:rsidRPr="007C1D06">
        <w:rPr>
          <w:rFonts w:ascii="Century Gothic" w:hAnsi="Century Gothic"/>
          <w:b/>
          <w:i w:val="0"/>
          <w:color w:val="000000" w:themeColor="text1"/>
          <w:sz w:val="22"/>
          <w:szCs w:val="22"/>
        </w:rPr>
        <w:instrText xml:space="preserve"> SEQ Tabla \* ARABIC </w:instrText>
      </w:r>
      <w:r w:rsidRPr="007C1D06">
        <w:rPr>
          <w:rFonts w:ascii="Century Gothic" w:hAnsi="Century Gothic"/>
          <w:b/>
          <w:i w:val="0"/>
          <w:color w:val="000000" w:themeColor="text1"/>
          <w:sz w:val="22"/>
          <w:szCs w:val="22"/>
        </w:rPr>
        <w:fldChar w:fldCharType="separate"/>
      </w:r>
      <w:r w:rsidR="00C53C1B">
        <w:rPr>
          <w:rFonts w:ascii="Century Gothic" w:hAnsi="Century Gothic"/>
          <w:b/>
          <w:i w:val="0"/>
          <w:noProof/>
          <w:color w:val="000000" w:themeColor="text1"/>
          <w:sz w:val="22"/>
          <w:szCs w:val="22"/>
        </w:rPr>
        <w:t>1</w:t>
      </w:r>
      <w:r w:rsidRPr="007C1D06">
        <w:rPr>
          <w:rFonts w:ascii="Century Gothic" w:hAnsi="Century Gothic"/>
          <w:b/>
          <w:i w:val="0"/>
          <w:color w:val="000000" w:themeColor="text1"/>
          <w:sz w:val="22"/>
          <w:szCs w:val="22"/>
        </w:rPr>
        <w:fldChar w:fldCharType="end"/>
      </w:r>
      <w:r w:rsidRPr="007C1D06">
        <w:rPr>
          <w:rFonts w:ascii="Century Gothic" w:hAnsi="Century Gothic"/>
          <w:b/>
          <w:i w:val="0"/>
          <w:color w:val="000000" w:themeColor="text1"/>
          <w:sz w:val="22"/>
          <w:szCs w:val="22"/>
        </w:rPr>
        <w:t>. Redistribu</w:t>
      </w:r>
      <w:r>
        <w:rPr>
          <w:rFonts w:ascii="Century Gothic" w:hAnsi="Century Gothic"/>
          <w:b/>
          <w:i w:val="0"/>
          <w:color w:val="000000" w:themeColor="text1"/>
          <w:sz w:val="22"/>
          <w:szCs w:val="22"/>
        </w:rPr>
        <w:t>ción plan de premios sorteo 47</w:t>
      </w:r>
      <w:r w:rsidR="00A343BC">
        <w:rPr>
          <w:rFonts w:ascii="Century Gothic" w:hAnsi="Century Gothic"/>
          <w:b/>
          <w:i w:val="0"/>
          <w:color w:val="000000" w:themeColor="text1"/>
          <w:sz w:val="22"/>
          <w:szCs w:val="22"/>
        </w:rPr>
        <w:t>75</w:t>
      </w:r>
    </w:p>
    <w:tbl>
      <w:tblPr>
        <w:tblW w:w="5000" w:type="pct"/>
        <w:tblCellMar>
          <w:left w:w="70" w:type="dxa"/>
          <w:right w:w="70" w:type="dxa"/>
        </w:tblCellMar>
        <w:tblLook w:val="04A0" w:firstRow="1" w:lastRow="0" w:firstColumn="1" w:lastColumn="0" w:noHBand="0" w:noVBand="1"/>
      </w:tblPr>
      <w:tblGrid>
        <w:gridCol w:w="1352"/>
        <w:gridCol w:w="1346"/>
        <w:gridCol w:w="1798"/>
        <w:gridCol w:w="3862"/>
        <w:gridCol w:w="146"/>
      </w:tblGrid>
      <w:tr w:rsidR="003C12FC" w:rsidRPr="00121A42" w14:paraId="722B235B" w14:textId="77777777" w:rsidTr="0098401F">
        <w:trPr>
          <w:trHeight w:val="280"/>
        </w:trPr>
        <w:tc>
          <w:tcPr>
            <w:tcW w:w="5000" w:type="pct"/>
            <w:gridSpan w:val="5"/>
            <w:tcBorders>
              <w:top w:val="nil"/>
              <w:left w:val="nil"/>
              <w:bottom w:val="nil"/>
              <w:right w:val="nil"/>
            </w:tcBorders>
            <w:shd w:val="clear" w:color="auto" w:fill="auto"/>
            <w:noWrap/>
            <w:vAlign w:val="bottom"/>
            <w:hideMark/>
          </w:tcPr>
          <w:p w14:paraId="17F3770E" w14:textId="77777777" w:rsidR="003C12FC" w:rsidRPr="00121A42" w:rsidRDefault="003C12FC" w:rsidP="0098401F">
            <w:pPr>
              <w:jc w:val="center"/>
              <w:rPr>
                <w:rFonts w:ascii="Century Gothic" w:hAnsi="Century Gothic" w:cs="Calibri"/>
                <w:b/>
                <w:bCs/>
                <w:color w:val="000000"/>
                <w:sz w:val="22"/>
                <w:szCs w:val="22"/>
                <w:lang w:eastAsia="es-CO"/>
              </w:rPr>
            </w:pPr>
            <w:r w:rsidRPr="00121A42">
              <w:rPr>
                <w:rFonts w:ascii="Century Gothic" w:hAnsi="Century Gothic" w:cs="Calibri"/>
                <w:b/>
                <w:bCs/>
                <w:color w:val="000000"/>
                <w:sz w:val="22"/>
                <w:szCs w:val="22"/>
                <w:lang w:eastAsia="es-CO"/>
              </w:rPr>
              <w:t>NUEVO PLAN DE PREMIOS</w:t>
            </w:r>
          </w:p>
        </w:tc>
      </w:tr>
      <w:tr w:rsidR="003C12FC" w:rsidRPr="00121A42" w14:paraId="02AE4274" w14:textId="77777777" w:rsidTr="0098401F">
        <w:trPr>
          <w:trHeight w:val="250"/>
        </w:trPr>
        <w:tc>
          <w:tcPr>
            <w:tcW w:w="5000" w:type="pct"/>
            <w:gridSpan w:val="5"/>
            <w:tcBorders>
              <w:top w:val="nil"/>
              <w:left w:val="nil"/>
              <w:bottom w:val="nil"/>
              <w:right w:val="nil"/>
            </w:tcBorders>
            <w:shd w:val="clear" w:color="auto" w:fill="auto"/>
            <w:noWrap/>
            <w:vAlign w:val="bottom"/>
            <w:hideMark/>
          </w:tcPr>
          <w:p w14:paraId="7BF86100" w14:textId="77777777" w:rsidR="003C12FC" w:rsidRPr="00121A42" w:rsidRDefault="003C12FC" w:rsidP="0098401F">
            <w:pPr>
              <w:jc w:val="center"/>
              <w:rPr>
                <w:rFonts w:ascii="Century Gothic" w:hAnsi="Century Gothic" w:cs="Calibri"/>
                <w:b/>
                <w:bCs/>
                <w:color w:val="000000"/>
                <w:lang w:eastAsia="es-CO"/>
              </w:rPr>
            </w:pPr>
            <w:r w:rsidRPr="00121A42">
              <w:rPr>
                <w:rFonts w:ascii="Century Gothic" w:hAnsi="Century Gothic" w:cs="Calibri"/>
                <w:b/>
                <w:bCs/>
                <w:color w:val="000000"/>
                <w:lang w:eastAsia="es-CO"/>
              </w:rPr>
              <w:t xml:space="preserve"> PLAN DE PREMIOS 300 SERIES</w:t>
            </w:r>
          </w:p>
        </w:tc>
      </w:tr>
      <w:tr w:rsidR="003C12FC" w:rsidRPr="00121A42" w14:paraId="68E1D2EB" w14:textId="77777777" w:rsidTr="0098401F">
        <w:trPr>
          <w:trHeight w:val="250"/>
        </w:trPr>
        <w:tc>
          <w:tcPr>
            <w:tcW w:w="5000" w:type="pct"/>
            <w:gridSpan w:val="5"/>
            <w:tcBorders>
              <w:top w:val="nil"/>
              <w:left w:val="nil"/>
              <w:bottom w:val="nil"/>
              <w:right w:val="nil"/>
            </w:tcBorders>
            <w:shd w:val="clear" w:color="auto" w:fill="auto"/>
            <w:noWrap/>
            <w:vAlign w:val="center"/>
            <w:hideMark/>
          </w:tcPr>
          <w:p w14:paraId="7237FC95" w14:textId="77777777" w:rsidR="003C12FC" w:rsidRPr="00121A42" w:rsidRDefault="003C12FC" w:rsidP="0098401F">
            <w:pPr>
              <w:jc w:val="center"/>
              <w:rPr>
                <w:rFonts w:ascii="Century Gothic" w:hAnsi="Century Gothic" w:cs="Calibri"/>
                <w:b/>
                <w:bCs/>
                <w:color w:val="000000"/>
                <w:lang w:eastAsia="es-CO"/>
              </w:rPr>
            </w:pPr>
            <w:r w:rsidRPr="00121A42">
              <w:rPr>
                <w:rFonts w:ascii="Century Gothic" w:hAnsi="Century Gothic" w:cs="Calibri"/>
                <w:b/>
                <w:bCs/>
                <w:color w:val="000000"/>
                <w:lang w:eastAsia="es-CO"/>
              </w:rPr>
              <w:t xml:space="preserve">    Valor $ 15.000,oo billete</w:t>
            </w:r>
          </w:p>
        </w:tc>
      </w:tr>
      <w:tr w:rsidR="003C12FC" w:rsidRPr="00121A42" w14:paraId="43D62415" w14:textId="77777777" w:rsidTr="0098401F">
        <w:trPr>
          <w:trHeight w:val="250"/>
        </w:trPr>
        <w:tc>
          <w:tcPr>
            <w:tcW w:w="796" w:type="pct"/>
            <w:tcBorders>
              <w:top w:val="nil"/>
              <w:left w:val="nil"/>
              <w:bottom w:val="nil"/>
              <w:right w:val="nil"/>
            </w:tcBorders>
            <w:shd w:val="clear" w:color="auto" w:fill="auto"/>
            <w:noWrap/>
            <w:vAlign w:val="center"/>
            <w:hideMark/>
          </w:tcPr>
          <w:p w14:paraId="3A657CC7" w14:textId="77777777" w:rsidR="003C12FC" w:rsidRPr="00121A42" w:rsidRDefault="003C12FC" w:rsidP="0098401F">
            <w:pPr>
              <w:jc w:val="center"/>
              <w:rPr>
                <w:rFonts w:ascii="Century Gothic" w:hAnsi="Century Gothic" w:cs="Calibri"/>
                <w:b/>
                <w:bCs/>
                <w:color w:val="000000"/>
                <w:lang w:eastAsia="es-CO"/>
              </w:rPr>
            </w:pPr>
          </w:p>
        </w:tc>
        <w:tc>
          <w:tcPr>
            <w:tcW w:w="792" w:type="pct"/>
            <w:tcBorders>
              <w:top w:val="nil"/>
              <w:left w:val="nil"/>
              <w:bottom w:val="nil"/>
              <w:right w:val="nil"/>
            </w:tcBorders>
            <w:shd w:val="clear" w:color="auto" w:fill="auto"/>
            <w:noWrap/>
            <w:vAlign w:val="center"/>
            <w:hideMark/>
          </w:tcPr>
          <w:p w14:paraId="6270BE59" w14:textId="77777777" w:rsidR="003C12FC" w:rsidRPr="00121A42" w:rsidRDefault="003C12FC" w:rsidP="0098401F">
            <w:pPr>
              <w:rPr>
                <w:lang w:eastAsia="es-CO"/>
              </w:rPr>
            </w:pPr>
          </w:p>
        </w:tc>
        <w:tc>
          <w:tcPr>
            <w:tcW w:w="1058" w:type="pct"/>
            <w:tcBorders>
              <w:top w:val="nil"/>
              <w:left w:val="nil"/>
              <w:bottom w:val="nil"/>
              <w:right w:val="nil"/>
            </w:tcBorders>
            <w:shd w:val="clear" w:color="auto" w:fill="auto"/>
            <w:noWrap/>
            <w:vAlign w:val="center"/>
            <w:hideMark/>
          </w:tcPr>
          <w:p w14:paraId="1A43574B" w14:textId="77777777" w:rsidR="003C12FC" w:rsidRPr="00121A42" w:rsidRDefault="003C12FC" w:rsidP="0098401F">
            <w:pPr>
              <w:jc w:val="center"/>
              <w:rPr>
                <w:lang w:eastAsia="es-CO"/>
              </w:rPr>
            </w:pPr>
          </w:p>
        </w:tc>
        <w:tc>
          <w:tcPr>
            <w:tcW w:w="2271" w:type="pct"/>
            <w:tcBorders>
              <w:top w:val="nil"/>
              <w:left w:val="nil"/>
              <w:bottom w:val="nil"/>
              <w:right w:val="nil"/>
            </w:tcBorders>
            <w:shd w:val="clear" w:color="auto" w:fill="auto"/>
            <w:noWrap/>
            <w:vAlign w:val="center"/>
            <w:hideMark/>
          </w:tcPr>
          <w:p w14:paraId="24788E7F" w14:textId="77777777" w:rsidR="003C12FC" w:rsidRPr="00121A42" w:rsidRDefault="003C12FC" w:rsidP="0098401F">
            <w:pPr>
              <w:jc w:val="center"/>
              <w:rPr>
                <w:lang w:eastAsia="es-CO"/>
              </w:rPr>
            </w:pPr>
          </w:p>
        </w:tc>
        <w:tc>
          <w:tcPr>
            <w:tcW w:w="83" w:type="pct"/>
            <w:tcBorders>
              <w:top w:val="nil"/>
              <w:left w:val="nil"/>
              <w:bottom w:val="nil"/>
              <w:right w:val="nil"/>
            </w:tcBorders>
            <w:shd w:val="clear" w:color="auto" w:fill="auto"/>
            <w:noWrap/>
            <w:vAlign w:val="center"/>
            <w:hideMark/>
          </w:tcPr>
          <w:p w14:paraId="3FFF6518" w14:textId="77777777" w:rsidR="003C12FC" w:rsidRPr="00121A42" w:rsidRDefault="003C12FC" w:rsidP="0098401F">
            <w:pPr>
              <w:jc w:val="center"/>
              <w:rPr>
                <w:lang w:eastAsia="es-CO"/>
              </w:rPr>
            </w:pPr>
          </w:p>
        </w:tc>
      </w:tr>
      <w:tr w:rsidR="003C12FC" w:rsidRPr="00121A42" w14:paraId="7A3BC306" w14:textId="77777777" w:rsidTr="0098401F">
        <w:trPr>
          <w:trHeight w:val="250"/>
        </w:trPr>
        <w:tc>
          <w:tcPr>
            <w:tcW w:w="264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315B8" w14:textId="77777777" w:rsidR="003C12FC" w:rsidRPr="00121A42" w:rsidRDefault="003C12FC" w:rsidP="0098401F">
            <w:pPr>
              <w:rPr>
                <w:rFonts w:ascii="Century Gothic" w:hAnsi="Century Gothic" w:cs="Calibri"/>
                <w:color w:val="000000"/>
                <w:lang w:eastAsia="es-CO"/>
              </w:rPr>
            </w:pPr>
            <w:r w:rsidRPr="00121A42">
              <w:rPr>
                <w:rFonts w:ascii="Century Gothic" w:hAnsi="Century Gothic" w:cs="Calibri"/>
                <w:color w:val="000000"/>
                <w:lang w:eastAsia="es-CO"/>
              </w:rPr>
              <w:t>NUMERO DE SERIES</w:t>
            </w:r>
          </w:p>
        </w:tc>
        <w:tc>
          <w:tcPr>
            <w:tcW w:w="2271" w:type="pct"/>
            <w:tcBorders>
              <w:top w:val="single" w:sz="4" w:space="0" w:color="auto"/>
              <w:left w:val="nil"/>
              <w:bottom w:val="single" w:sz="4" w:space="0" w:color="auto"/>
              <w:right w:val="single" w:sz="4" w:space="0" w:color="auto"/>
            </w:tcBorders>
            <w:shd w:val="clear" w:color="auto" w:fill="auto"/>
            <w:noWrap/>
            <w:vAlign w:val="bottom"/>
            <w:hideMark/>
          </w:tcPr>
          <w:p w14:paraId="07D4F064" w14:textId="77777777" w:rsidR="003C12FC" w:rsidRPr="00121A42" w:rsidRDefault="003C12FC" w:rsidP="0098401F">
            <w:pPr>
              <w:jc w:val="right"/>
              <w:rPr>
                <w:rFonts w:ascii="Century Gothic" w:hAnsi="Century Gothic" w:cs="Calibri"/>
                <w:color w:val="000000"/>
                <w:lang w:eastAsia="es-CO"/>
              </w:rPr>
            </w:pPr>
            <w:r w:rsidRPr="00121A42">
              <w:rPr>
                <w:rFonts w:ascii="Century Gothic" w:hAnsi="Century Gothic" w:cs="Calibri"/>
                <w:color w:val="000000"/>
                <w:lang w:eastAsia="es-CO"/>
              </w:rPr>
              <w:t>300</w:t>
            </w:r>
          </w:p>
        </w:tc>
        <w:tc>
          <w:tcPr>
            <w:tcW w:w="83" w:type="pct"/>
            <w:tcBorders>
              <w:top w:val="nil"/>
              <w:left w:val="nil"/>
              <w:bottom w:val="nil"/>
              <w:right w:val="nil"/>
            </w:tcBorders>
            <w:shd w:val="clear" w:color="auto" w:fill="auto"/>
            <w:noWrap/>
            <w:vAlign w:val="center"/>
            <w:hideMark/>
          </w:tcPr>
          <w:p w14:paraId="0F16D6D1" w14:textId="77777777" w:rsidR="003C12FC" w:rsidRPr="00121A42" w:rsidRDefault="003C12FC" w:rsidP="0098401F">
            <w:pPr>
              <w:jc w:val="right"/>
              <w:rPr>
                <w:rFonts w:ascii="Century Gothic" w:hAnsi="Century Gothic" w:cs="Calibri"/>
                <w:color w:val="000000"/>
                <w:lang w:eastAsia="es-CO"/>
              </w:rPr>
            </w:pPr>
          </w:p>
        </w:tc>
      </w:tr>
      <w:tr w:rsidR="003C12FC" w:rsidRPr="00121A42" w14:paraId="0C3F7BD6" w14:textId="77777777" w:rsidTr="0098401F">
        <w:trPr>
          <w:trHeight w:val="250"/>
        </w:trPr>
        <w:tc>
          <w:tcPr>
            <w:tcW w:w="264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5B8BC" w14:textId="77777777" w:rsidR="003C12FC" w:rsidRPr="00121A42" w:rsidRDefault="003C12FC" w:rsidP="0098401F">
            <w:pPr>
              <w:rPr>
                <w:rFonts w:ascii="Century Gothic" w:hAnsi="Century Gothic" w:cs="Calibri"/>
                <w:color w:val="000000"/>
                <w:lang w:eastAsia="es-CO"/>
              </w:rPr>
            </w:pPr>
            <w:r w:rsidRPr="00121A42">
              <w:rPr>
                <w:rFonts w:ascii="Century Gothic" w:hAnsi="Century Gothic" w:cs="Calibri"/>
                <w:color w:val="000000"/>
                <w:lang w:eastAsia="es-CO"/>
              </w:rPr>
              <w:t>NUMERO DE BILLETES</w:t>
            </w:r>
          </w:p>
        </w:tc>
        <w:tc>
          <w:tcPr>
            <w:tcW w:w="2271" w:type="pct"/>
            <w:tcBorders>
              <w:top w:val="nil"/>
              <w:left w:val="nil"/>
              <w:bottom w:val="single" w:sz="4" w:space="0" w:color="auto"/>
              <w:right w:val="single" w:sz="4" w:space="0" w:color="auto"/>
            </w:tcBorders>
            <w:shd w:val="clear" w:color="auto" w:fill="auto"/>
            <w:noWrap/>
            <w:vAlign w:val="bottom"/>
            <w:hideMark/>
          </w:tcPr>
          <w:p w14:paraId="137CF25F" w14:textId="77777777" w:rsidR="003C12FC" w:rsidRPr="00121A42" w:rsidRDefault="003C12FC" w:rsidP="0098401F">
            <w:pPr>
              <w:jc w:val="right"/>
              <w:rPr>
                <w:rFonts w:ascii="Century Gothic" w:hAnsi="Century Gothic" w:cs="Calibri"/>
                <w:color w:val="000000"/>
                <w:lang w:eastAsia="es-CO"/>
              </w:rPr>
            </w:pPr>
            <w:r w:rsidRPr="00121A42">
              <w:rPr>
                <w:rFonts w:ascii="Century Gothic" w:hAnsi="Century Gothic" w:cs="Calibri"/>
                <w:color w:val="000000"/>
                <w:lang w:eastAsia="es-CO"/>
              </w:rPr>
              <w:t>3.000.000</w:t>
            </w:r>
          </w:p>
        </w:tc>
        <w:tc>
          <w:tcPr>
            <w:tcW w:w="83" w:type="pct"/>
            <w:tcBorders>
              <w:top w:val="nil"/>
              <w:left w:val="nil"/>
              <w:bottom w:val="nil"/>
              <w:right w:val="nil"/>
            </w:tcBorders>
            <w:shd w:val="clear" w:color="auto" w:fill="auto"/>
            <w:noWrap/>
            <w:vAlign w:val="center"/>
            <w:hideMark/>
          </w:tcPr>
          <w:p w14:paraId="3B6AD378" w14:textId="77777777" w:rsidR="003C12FC" w:rsidRPr="00121A42" w:rsidRDefault="003C12FC" w:rsidP="0098401F">
            <w:pPr>
              <w:jc w:val="right"/>
              <w:rPr>
                <w:rFonts w:ascii="Century Gothic" w:hAnsi="Century Gothic" w:cs="Calibri"/>
                <w:color w:val="000000"/>
                <w:lang w:eastAsia="es-CO"/>
              </w:rPr>
            </w:pPr>
          </w:p>
        </w:tc>
      </w:tr>
      <w:tr w:rsidR="003C12FC" w:rsidRPr="00121A42" w14:paraId="2395B33D" w14:textId="77777777" w:rsidTr="0098401F">
        <w:trPr>
          <w:trHeight w:val="250"/>
        </w:trPr>
        <w:tc>
          <w:tcPr>
            <w:tcW w:w="264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E8107" w14:textId="77777777" w:rsidR="003C12FC" w:rsidRPr="00121A42" w:rsidRDefault="003C12FC" w:rsidP="0098401F">
            <w:pPr>
              <w:rPr>
                <w:rFonts w:ascii="Century Gothic" w:hAnsi="Century Gothic" w:cs="Calibri"/>
                <w:color w:val="000000"/>
                <w:lang w:eastAsia="es-CO"/>
              </w:rPr>
            </w:pPr>
            <w:r w:rsidRPr="00121A42">
              <w:rPr>
                <w:rFonts w:ascii="Century Gothic" w:hAnsi="Century Gothic" w:cs="Calibri"/>
                <w:color w:val="000000"/>
                <w:lang w:eastAsia="es-CO"/>
              </w:rPr>
              <w:t>FRACCIONES</w:t>
            </w:r>
          </w:p>
        </w:tc>
        <w:tc>
          <w:tcPr>
            <w:tcW w:w="2271" w:type="pct"/>
            <w:tcBorders>
              <w:top w:val="nil"/>
              <w:left w:val="nil"/>
              <w:bottom w:val="single" w:sz="4" w:space="0" w:color="auto"/>
              <w:right w:val="single" w:sz="4" w:space="0" w:color="auto"/>
            </w:tcBorders>
            <w:shd w:val="clear" w:color="auto" w:fill="auto"/>
            <w:noWrap/>
            <w:vAlign w:val="bottom"/>
            <w:hideMark/>
          </w:tcPr>
          <w:p w14:paraId="6228E3E6" w14:textId="77777777" w:rsidR="003C12FC" w:rsidRPr="00121A42" w:rsidRDefault="003C12FC" w:rsidP="0098401F">
            <w:pPr>
              <w:jc w:val="right"/>
              <w:rPr>
                <w:rFonts w:ascii="Century Gothic" w:hAnsi="Century Gothic" w:cs="Calibri"/>
                <w:color w:val="000000"/>
                <w:lang w:eastAsia="es-CO"/>
              </w:rPr>
            </w:pPr>
            <w:r w:rsidRPr="00121A42">
              <w:rPr>
                <w:rFonts w:ascii="Century Gothic" w:hAnsi="Century Gothic" w:cs="Calibri"/>
                <w:color w:val="000000"/>
                <w:lang w:eastAsia="es-CO"/>
              </w:rPr>
              <w:t>2</w:t>
            </w:r>
          </w:p>
        </w:tc>
        <w:tc>
          <w:tcPr>
            <w:tcW w:w="83" w:type="pct"/>
            <w:tcBorders>
              <w:top w:val="nil"/>
              <w:left w:val="nil"/>
              <w:bottom w:val="nil"/>
              <w:right w:val="nil"/>
            </w:tcBorders>
            <w:shd w:val="clear" w:color="auto" w:fill="auto"/>
            <w:noWrap/>
            <w:vAlign w:val="center"/>
            <w:hideMark/>
          </w:tcPr>
          <w:p w14:paraId="55BBE038" w14:textId="77777777" w:rsidR="003C12FC" w:rsidRPr="00121A42" w:rsidRDefault="003C12FC" w:rsidP="0098401F">
            <w:pPr>
              <w:jc w:val="right"/>
              <w:rPr>
                <w:rFonts w:ascii="Century Gothic" w:hAnsi="Century Gothic" w:cs="Calibri"/>
                <w:color w:val="000000"/>
                <w:lang w:eastAsia="es-CO"/>
              </w:rPr>
            </w:pPr>
          </w:p>
        </w:tc>
      </w:tr>
      <w:tr w:rsidR="003C12FC" w:rsidRPr="00121A42" w14:paraId="6C0BC2C1" w14:textId="77777777" w:rsidTr="0098401F">
        <w:trPr>
          <w:trHeight w:val="250"/>
        </w:trPr>
        <w:tc>
          <w:tcPr>
            <w:tcW w:w="264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9FE68" w14:textId="77777777" w:rsidR="003C12FC" w:rsidRPr="00121A42" w:rsidRDefault="003C12FC" w:rsidP="0098401F">
            <w:pPr>
              <w:rPr>
                <w:rFonts w:ascii="Century Gothic" w:hAnsi="Century Gothic" w:cs="Calibri"/>
                <w:color w:val="000000"/>
                <w:lang w:eastAsia="es-CO"/>
              </w:rPr>
            </w:pPr>
            <w:r w:rsidRPr="00121A42">
              <w:rPr>
                <w:rFonts w:ascii="Century Gothic" w:hAnsi="Century Gothic" w:cs="Calibri"/>
                <w:color w:val="000000"/>
                <w:lang w:eastAsia="es-CO"/>
              </w:rPr>
              <w:t>VALOR DEL BILLETE EN TODO EL PAIS</w:t>
            </w:r>
          </w:p>
        </w:tc>
        <w:tc>
          <w:tcPr>
            <w:tcW w:w="2271" w:type="pct"/>
            <w:tcBorders>
              <w:top w:val="nil"/>
              <w:left w:val="nil"/>
              <w:bottom w:val="single" w:sz="4" w:space="0" w:color="auto"/>
              <w:right w:val="single" w:sz="4" w:space="0" w:color="auto"/>
            </w:tcBorders>
            <w:shd w:val="clear" w:color="auto" w:fill="auto"/>
            <w:noWrap/>
            <w:vAlign w:val="bottom"/>
            <w:hideMark/>
          </w:tcPr>
          <w:p w14:paraId="3771AE0E" w14:textId="77777777" w:rsidR="003C12FC" w:rsidRPr="00121A42" w:rsidRDefault="003C12FC" w:rsidP="0098401F">
            <w:pPr>
              <w:jc w:val="right"/>
              <w:rPr>
                <w:rFonts w:ascii="Century Gothic" w:hAnsi="Century Gothic" w:cs="Calibri"/>
                <w:color w:val="000000"/>
                <w:lang w:eastAsia="es-CO"/>
              </w:rPr>
            </w:pPr>
            <w:r w:rsidRPr="00121A42">
              <w:rPr>
                <w:rFonts w:ascii="Century Gothic" w:hAnsi="Century Gothic" w:cs="Calibri"/>
                <w:color w:val="000000"/>
                <w:lang w:eastAsia="es-CO"/>
              </w:rPr>
              <w:t>15.000</w:t>
            </w:r>
          </w:p>
        </w:tc>
        <w:tc>
          <w:tcPr>
            <w:tcW w:w="83" w:type="pct"/>
            <w:tcBorders>
              <w:top w:val="nil"/>
              <w:left w:val="nil"/>
              <w:bottom w:val="nil"/>
              <w:right w:val="nil"/>
            </w:tcBorders>
            <w:shd w:val="clear" w:color="auto" w:fill="auto"/>
            <w:noWrap/>
            <w:vAlign w:val="center"/>
            <w:hideMark/>
          </w:tcPr>
          <w:p w14:paraId="1F2F137F" w14:textId="77777777" w:rsidR="003C12FC" w:rsidRPr="00121A42" w:rsidRDefault="003C12FC" w:rsidP="0098401F">
            <w:pPr>
              <w:jc w:val="right"/>
              <w:rPr>
                <w:rFonts w:ascii="Century Gothic" w:hAnsi="Century Gothic" w:cs="Calibri"/>
                <w:color w:val="000000"/>
                <w:lang w:eastAsia="es-CO"/>
              </w:rPr>
            </w:pPr>
          </w:p>
        </w:tc>
      </w:tr>
      <w:tr w:rsidR="003C12FC" w:rsidRPr="00121A42" w14:paraId="68308F36" w14:textId="77777777" w:rsidTr="0098401F">
        <w:trPr>
          <w:trHeight w:val="250"/>
        </w:trPr>
        <w:tc>
          <w:tcPr>
            <w:tcW w:w="264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B5B3B" w14:textId="77777777" w:rsidR="003C12FC" w:rsidRPr="00121A42" w:rsidRDefault="003C12FC" w:rsidP="0098401F">
            <w:pPr>
              <w:rPr>
                <w:rFonts w:ascii="Century Gothic" w:hAnsi="Century Gothic" w:cs="Calibri"/>
                <w:color w:val="000000"/>
                <w:lang w:eastAsia="es-CO"/>
              </w:rPr>
            </w:pPr>
            <w:r w:rsidRPr="00121A42">
              <w:rPr>
                <w:rFonts w:ascii="Century Gothic" w:hAnsi="Century Gothic" w:cs="Calibri"/>
                <w:color w:val="000000"/>
                <w:lang w:eastAsia="es-CO"/>
              </w:rPr>
              <w:t>VALOR DE LA FRACCION EN TODO EL PAIS</w:t>
            </w:r>
          </w:p>
        </w:tc>
        <w:tc>
          <w:tcPr>
            <w:tcW w:w="2271" w:type="pct"/>
            <w:tcBorders>
              <w:top w:val="nil"/>
              <w:left w:val="nil"/>
              <w:bottom w:val="single" w:sz="4" w:space="0" w:color="auto"/>
              <w:right w:val="single" w:sz="4" w:space="0" w:color="auto"/>
            </w:tcBorders>
            <w:shd w:val="clear" w:color="auto" w:fill="auto"/>
            <w:noWrap/>
            <w:vAlign w:val="bottom"/>
            <w:hideMark/>
          </w:tcPr>
          <w:p w14:paraId="7227964F" w14:textId="77777777" w:rsidR="003C12FC" w:rsidRPr="00121A42" w:rsidRDefault="003C12FC" w:rsidP="0098401F">
            <w:pPr>
              <w:jc w:val="right"/>
              <w:rPr>
                <w:rFonts w:ascii="Century Gothic" w:hAnsi="Century Gothic" w:cs="Calibri"/>
                <w:color w:val="000000"/>
                <w:lang w:eastAsia="es-CO"/>
              </w:rPr>
            </w:pPr>
            <w:r w:rsidRPr="00121A42">
              <w:rPr>
                <w:rFonts w:ascii="Century Gothic" w:hAnsi="Century Gothic" w:cs="Calibri"/>
                <w:color w:val="000000"/>
                <w:lang w:eastAsia="es-CO"/>
              </w:rPr>
              <w:t>7.500</w:t>
            </w:r>
          </w:p>
        </w:tc>
        <w:tc>
          <w:tcPr>
            <w:tcW w:w="83" w:type="pct"/>
            <w:tcBorders>
              <w:top w:val="nil"/>
              <w:left w:val="nil"/>
              <w:bottom w:val="nil"/>
              <w:right w:val="nil"/>
            </w:tcBorders>
            <w:shd w:val="clear" w:color="auto" w:fill="auto"/>
            <w:noWrap/>
            <w:vAlign w:val="center"/>
            <w:hideMark/>
          </w:tcPr>
          <w:p w14:paraId="73BE5785" w14:textId="77777777" w:rsidR="003C12FC" w:rsidRPr="00121A42" w:rsidRDefault="003C12FC" w:rsidP="0098401F">
            <w:pPr>
              <w:jc w:val="right"/>
              <w:rPr>
                <w:rFonts w:ascii="Century Gothic" w:hAnsi="Century Gothic" w:cs="Calibri"/>
                <w:color w:val="000000"/>
                <w:lang w:eastAsia="es-CO"/>
              </w:rPr>
            </w:pPr>
          </w:p>
        </w:tc>
      </w:tr>
      <w:tr w:rsidR="003C12FC" w:rsidRPr="00121A42" w14:paraId="1D755787" w14:textId="77777777" w:rsidTr="0098401F">
        <w:trPr>
          <w:trHeight w:val="250"/>
        </w:trPr>
        <w:tc>
          <w:tcPr>
            <w:tcW w:w="264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2FB3C" w14:textId="77777777" w:rsidR="003C12FC" w:rsidRPr="00121A42" w:rsidRDefault="003C12FC" w:rsidP="0098401F">
            <w:pPr>
              <w:rPr>
                <w:rFonts w:ascii="Century Gothic" w:hAnsi="Century Gothic" w:cs="Calibri"/>
                <w:color w:val="000000"/>
                <w:lang w:eastAsia="es-CO"/>
              </w:rPr>
            </w:pPr>
            <w:r w:rsidRPr="00121A42">
              <w:rPr>
                <w:rFonts w:ascii="Century Gothic" w:hAnsi="Century Gothic" w:cs="Calibri"/>
                <w:color w:val="000000"/>
                <w:lang w:eastAsia="es-CO"/>
              </w:rPr>
              <w:t>NUMERO TOTAL DE FRACCIONES EMITIDAS</w:t>
            </w:r>
          </w:p>
        </w:tc>
        <w:tc>
          <w:tcPr>
            <w:tcW w:w="2271" w:type="pct"/>
            <w:tcBorders>
              <w:top w:val="nil"/>
              <w:left w:val="nil"/>
              <w:bottom w:val="single" w:sz="4" w:space="0" w:color="auto"/>
              <w:right w:val="single" w:sz="4" w:space="0" w:color="auto"/>
            </w:tcBorders>
            <w:shd w:val="clear" w:color="auto" w:fill="auto"/>
            <w:noWrap/>
            <w:vAlign w:val="bottom"/>
            <w:hideMark/>
          </w:tcPr>
          <w:p w14:paraId="699D06DC" w14:textId="77777777" w:rsidR="003C12FC" w:rsidRPr="00121A42" w:rsidRDefault="003C12FC" w:rsidP="0098401F">
            <w:pPr>
              <w:jc w:val="right"/>
              <w:rPr>
                <w:rFonts w:ascii="Century Gothic" w:hAnsi="Century Gothic" w:cs="Calibri"/>
                <w:color w:val="000000"/>
                <w:lang w:eastAsia="es-CO"/>
              </w:rPr>
            </w:pPr>
            <w:r w:rsidRPr="00121A42">
              <w:rPr>
                <w:rFonts w:ascii="Century Gothic" w:hAnsi="Century Gothic" w:cs="Calibri"/>
                <w:color w:val="000000"/>
                <w:lang w:eastAsia="es-CO"/>
              </w:rPr>
              <w:t>6.000.000</w:t>
            </w:r>
          </w:p>
        </w:tc>
        <w:tc>
          <w:tcPr>
            <w:tcW w:w="83" w:type="pct"/>
            <w:tcBorders>
              <w:top w:val="nil"/>
              <w:left w:val="nil"/>
              <w:bottom w:val="nil"/>
              <w:right w:val="nil"/>
            </w:tcBorders>
            <w:shd w:val="clear" w:color="auto" w:fill="auto"/>
            <w:noWrap/>
            <w:vAlign w:val="center"/>
            <w:hideMark/>
          </w:tcPr>
          <w:p w14:paraId="481D0C80" w14:textId="77777777" w:rsidR="003C12FC" w:rsidRPr="00121A42" w:rsidRDefault="003C12FC" w:rsidP="0098401F">
            <w:pPr>
              <w:jc w:val="right"/>
              <w:rPr>
                <w:rFonts w:ascii="Century Gothic" w:hAnsi="Century Gothic" w:cs="Calibri"/>
                <w:color w:val="000000"/>
                <w:lang w:eastAsia="es-CO"/>
              </w:rPr>
            </w:pPr>
          </w:p>
        </w:tc>
      </w:tr>
      <w:tr w:rsidR="003C12FC" w:rsidRPr="00121A42" w14:paraId="597A5EA0" w14:textId="77777777" w:rsidTr="0098401F">
        <w:trPr>
          <w:trHeight w:val="250"/>
        </w:trPr>
        <w:tc>
          <w:tcPr>
            <w:tcW w:w="264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BA565" w14:textId="77777777" w:rsidR="003C12FC" w:rsidRPr="00121A42" w:rsidRDefault="003C12FC" w:rsidP="0098401F">
            <w:pPr>
              <w:rPr>
                <w:rFonts w:ascii="Century Gothic" w:hAnsi="Century Gothic" w:cs="Calibri"/>
                <w:color w:val="000000"/>
                <w:lang w:eastAsia="es-CO"/>
              </w:rPr>
            </w:pPr>
            <w:r w:rsidRPr="00121A42">
              <w:rPr>
                <w:rFonts w:ascii="Century Gothic" w:hAnsi="Century Gothic" w:cs="Calibri"/>
                <w:color w:val="000000"/>
                <w:lang w:eastAsia="es-CO"/>
              </w:rPr>
              <w:t>VALOR EMISION</w:t>
            </w:r>
          </w:p>
        </w:tc>
        <w:tc>
          <w:tcPr>
            <w:tcW w:w="2271" w:type="pct"/>
            <w:tcBorders>
              <w:top w:val="nil"/>
              <w:left w:val="nil"/>
              <w:bottom w:val="single" w:sz="4" w:space="0" w:color="auto"/>
              <w:right w:val="single" w:sz="4" w:space="0" w:color="auto"/>
            </w:tcBorders>
            <w:shd w:val="clear" w:color="auto" w:fill="auto"/>
            <w:noWrap/>
            <w:vAlign w:val="bottom"/>
            <w:hideMark/>
          </w:tcPr>
          <w:p w14:paraId="08F4D4E2" w14:textId="77777777" w:rsidR="003C12FC" w:rsidRPr="00121A42" w:rsidRDefault="003C12FC" w:rsidP="0098401F">
            <w:pPr>
              <w:jc w:val="right"/>
              <w:rPr>
                <w:rFonts w:ascii="Century Gothic" w:hAnsi="Century Gothic" w:cs="Calibri"/>
                <w:color w:val="000000"/>
                <w:lang w:eastAsia="es-CO"/>
              </w:rPr>
            </w:pPr>
            <w:r w:rsidRPr="00121A42">
              <w:rPr>
                <w:rFonts w:ascii="Century Gothic" w:hAnsi="Century Gothic" w:cs="Calibri"/>
                <w:color w:val="000000"/>
                <w:lang w:eastAsia="es-CO"/>
              </w:rPr>
              <w:t>45.000.000.000</w:t>
            </w:r>
          </w:p>
        </w:tc>
        <w:tc>
          <w:tcPr>
            <w:tcW w:w="83" w:type="pct"/>
            <w:tcBorders>
              <w:top w:val="nil"/>
              <w:left w:val="nil"/>
              <w:bottom w:val="nil"/>
              <w:right w:val="nil"/>
            </w:tcBorders>
            <w:shd w:val="clear" w:color="auto" w:fill="auto"/>
            <w:noWrap/>
            <w:vAlign w:val="center"/>
            <w:hideMark/>
          </w:tcPr>
          <w:p w14:paraId="339796A1" w14:textId="77777777" w:rsidR="003C12FC" w:rsidRPr="00121A42" w:rsidRDefault="003C12FC" w:rsidP="0098401F">
            <w:pPr>
              <w:jc w:val="right"/>
              <w:rPr>
                <w:rFonts w:ascii="Century Gothic" w:hAnsi="Century Gothic" w:cs="Calibri"/>
                <w:color w:val="000000"/>
                <w:lang w:eastAsia="es-CO"/>
              </w:rPr>
            </w:pPr>
          </w:p>
        </w:tc>
      </w:tr>
    </w:tbl>
    <w:p w14:paraId="468D0C8C" w14:textId="77777777" w:rsidR="003C12FC" w:rsidRDefault="003C12FC" w:rsidP="003C12FC">
      <w:pPr>
        <w:rPr>
          <w:rFonts w:ascii="Century Gothic" w:eastAsia="Calibri" w:hAnsi="Century Gothic" w:cs="NimbusSanL"/>
          <w:noProof/>
          <w:color w:val="000000" w:themeColor="text1"/>
          <w:sz w:val="24"/>
          <w:szCs w:val="24"/>
        </w:rPr>
      </w:pPr>
    </w:p>
    <w:tbl>
      <w:tblPr>
        <w:tblW w:w="6022" w:type="pct"/>
        <w:tblInd w:w="-998" w:type="dxa"/>
        <w:tblLayout w:type="fixed"/>
        <w:tblCellMar>
          <w:left w:w="70" w:type="dxa"/>
          <w:right w:w="70" w:type="dxa"/>
        </w:tblCellMar>
        <w:tblLook w:val="04A0" w:firstRow="1" w:lastRow="0" w:firstColumn="1" w:lastColumn="0" w:noHBand="0" w:noVBand="1"/>
      </w:tblPr>
      <w:tblGrid>
        <w:gridCol w:w="1092"/>
        <w:gridCol w:w="3271"/>
        <w:gridCol w:w="1499"/>
        <w:gridCol w:w="1634"/>
        <w:gridCol w:w="1071"/>
        <w:gridCol w:w="160"/>
        <w:gridCol w:w="1503"/>
      </w:tblGrid>
      <w:tr w:rsidR="003C12FC" w:rsidRPr="007D1171" w14:paraId="66536CAC" w14:textId="77777777" w:rsidTr="0098401F">
        <w:trPr>
          <w:trHeight w:val="1000"/>
        </w:trPr>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72A55"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CANTIDAD</w:t>
            </w:r>
          </w:p>
        </w:tc>
        <w:tc>
          <w:tcPr>
            <w:tcW w:w="1599" w:type="pct"/>
            <w:tcBorders>
              <w:top w:val="single" w:sz="4" w:space="0" w:color="auto"/>
              <w:left w:val="nil"/>
              <w:bottom w:val="single" w:sz="4" w:space="0" w:color="auto"/>
              <w:right w:val="single" w:sz="4" w:space="0" w:color="auto"/>
            </w:tcBorders>
            <w:shd w:val="clear" w:color="auto" w:fill="auto"/>
            <w:noWrap/>
            <w:vAlign w:val="center"/>
            <w:hideMark/>
          </w:tcPr>
          <w:p w14:paraId="758FBFB0"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PREMIO MAYOR Y PREMIOS SECOS</w:t>
            </w:r>
          </w:p>
        </w:tc>
        <w:tc>
          <w:tcPr>
            <w:tcW w:w="733" w:type="pct"/>
            <w:tcBorders>
              <w:top w:val="single" w:sz="4" w:space="0" w:color="auto"/>
              <w:left w:val="nil"/>
              <w:bottom w:val="single" w:sz="4" w:space="0" w:color="auto"/>
              <w:right w:val="single" w:sz="4" w:space="0" w:color="auto"/>
            </w:tcBorders>
            <w:shd w:val="clear" w:color="auto" w:fill="auto"/>
            <w:vAlign w:val="center"/>
            <w:hideMark/>
          </w:tcPr>
          <w:p w14:paraId="26B9C7B6"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Valor Bruto premio por billete</w:t>
            </w:r>
          </w:p>
        </w:tc>
        <w:tc>
          <w:tcPr>
            <w:tcW w:w="799" w:type="pct"/>
            <w:tcBorders>
              <w:top w:val="single" w:sz="4" w:space="0" w:color="auto"/>
              <w:left w:val="nil"/>
              <w:bottom w:val="single" w:sz="4" w:space="0" w:color="auto"/>
              <w:right w:val="single" w:sz="4" w:space="0" w:color="auto"/>
            </w:tcBorders>
            <w:shd w:val="clear" w:color="auto" w:fill="auto"/>
            <w:vAlign w:val="center"/>
            <w:hideMark/>
          </w:tcPr>
          <w:p w14:paraId="402F65DD"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Valor premios en el Plan</w:t>
            </w:r>
          </w:p>
        </w:tc>
        <w:tc>
          <w:tcPr>
            <w:tcW w:w="600" w:type="pct"/>
            <w:gridSpan w:val="2"/>
            <w:tcBorders>
              <w:top w:val="single" w:sz="4" w:space="0" w:color="auto"/>
              <w:left w:val="nil"/>
              <w:bottom w:val="single" w:sz="4" w:space="0" w:color="auto"/>
              <w:right w:val="single" w:sz="4" w:space="0" w:color="auto"/>
            </w:tcBorders>
            <w:shd w:val="clear" w:color="auto" w:fill="auto"/>
            <w:vAlign w:val="center"/>
            <w:hideMark/>
          </w:tcPr>
          <w:p w14:paraId="75639378"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Valor Billete antes de Ganancias Ocasionales</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081D47AD"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Valor Neto Billete</w:t>
            </w:r>
          </w:p>
        </w:tc>
      </w:tr>
      <w:tr w:rsidR="003C12FC" w:rsidRPr="007D1171" w14:paraId="3880C0E8"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297CDE7F"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w:t>
            </w:r>
          </w:p>
        </w:tc>
        <w:tc>
          <w:tcPr>
            <w:tcW w:w="1599" w:type="pct"/>
            <w:tcBorders>
              <w:top w:val="nil"/>
              <w:left w:val="nil"/>
              <w:bottom w:val="single" w:sz="4" w:space="0" w:color="auto"/>
              <w:right w:val="single" w:sz="4" w:space="0" w:color="auto"/>
            </w:tcBorders>
            <w:shd w:val="clear" w:color="auto" w:fill="auto"/>
            <w:noWrap/>
            <w:vAlign w:val="bottom"/>
            <w:hideMark/>
          </w:tcPr>
          <w:p w14:paraId="36708A13" w14:textId="77777777" w:rsidR="003C12FC" w:rsidRPr="00121A42" w:rsidRDefault="003C12FC" w:rsidP="0098401F">
            <w:pP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PREMIO MAYOR 6000 MILLONES</w:t>
            </w:r>
          </w:p>
        </w:tc>
        <w:tc>
          <w:tcPr>
            <w:tcW w:w="733" w:type="pct"/>
            <w:tcBorders>
              <w:top w:val="nil"/>
              <w:left w:val="nil"/>
              <w:bottom w:val="single" w:sz="4" w:space="0" w:color="auto"/>
              <w:right w:val="single" w:sz="4" w:space="0" w:color="auto"/>
            </w:tcBorders>
            <w:shd w:val="clear" w:color="auto" w:fill="auto"/>
            <w:noWrap/>
            <w:vAlign w:val="bottom"/>
            <w:hideMark/>
          </w:tcPr>
          <w:p w14:paraId="166DCFE0"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6.000.000.000</w:t>
            </w:r>
          </w:p>
        </w:tc>
        <w:tc>
          <w:tcPr>
            <w:tcW w:w="799" w:type="pct"/>
            <w:tcBorders>
              <w:top w:val="nil"/>
              <w:left w:val="nil"/>
              <w:bottom w:val="single" w:sz="4" w:space="0" w:color="auto"/>
              <w:right w:val="single" w:sz="4" w:space="0" w:color="auto"/>
            </w:tcBorders>
            <w:shd w:val="clear" w:color="auto" w:fill="auto"/>
            <w:noWrap/>
            <w:vAlign w:val="bottom"/>
            <w:hideMark/>
          </w:tcPr>
          <w:p w14:paraId="0DCC771B"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6.000.000.000</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7801F928"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4.980.000.000</w:t>
            </w:r>
          </w:p>
        </w:tc>
        <w:tc>
          <w:tcPr>
            <w:tcW w:w="735" w:type="pct"/>
            <w:tcBorders>
              <w:top w:val="nil"/>
              <w:left w:val="nil"/>
              <w:bottom w:val="single" w:sz="4" w:space="0" w:color="auto"/>
              <w:right w:val="single" w:sz="4" w:space="0" w:color="auto"/>
            </w:tcBorders>
            <w:shd w:val="clear" w:color="auto" w:fill="auto"/>
            <w:noWrap/>
            <w:vAlign w:val="bottom"/>
            <w:hideMark/>
          </w:tcPr>
          <w:p w14:paraId="7EC07621"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3.984.000.000</w:t>
            </w:r>
          </w:p>
        </w:tc>
      </w:tr>
      <w:tr w:rsidR="003C12FC" w:rsidRPr="007D1171" w14:paraId="58D75444"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3E7553EE"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w:t>
            </w:r>
          </w:p>
        </w:tc>
        <w:tc>
          <w:tcPr>
            <w:tcW w:w="1599" w:type="pct"/>
            <w:tcBorders>
              <w:top w:val="nil"/>
              <w:left w:val="nil"/>
              <w:bottom w:val="single" w:sz="4" w:space="0" w:color="auto"/>
              <w:right w:val="single" w:sz="4" w:space="0" w:color="auto"/>
            </w:tcBorders>
            <w:shd w:val="clear" w:color="auto" w:fill="auto"/>
            <w:noWrap/>
            <w:vAlign w:val="bottom"/>
            <w:hideMark/>
          </w:tcPr>
          <w:p w14:paraId="3621AE86" w14:textId="77777777" w:rsidR="003C12FC" w:rsidRPr="00121A42" w:rsidRDefault="003C12FC" w:rsidP="0098401F">
            <w:pPr>
              <w:rPr>
                <w:rFonts w:ascii="Century Gothic" w:hAnsi="Century Gothic" w:cs="Calibri"/>
                <w:b/>
                <w:bCs/>
                <w:color w:val="000000"/>
                <w:sz w:val="18"/>
                <w:szCs w:val="18"/>
                <w:lang w:eastAsia="es-CO"/>
              </w:rPr>
            </w:pPr>
            <w:r>
              <w:rPr>
                <w:rFonts w:ascii="Century Gothic" w:hAnsi="Century Gothic" w:cs="Calibri"/>
                <w:b/>
                <w:bCs/>
                <w:color w:val="000000"/>
                <w:sz w:val="18"/>
                <w:szCs w:val="18"/>
                <w:lang w:eastAsia="es-CO"/>
              </w:rPr>
              <w:t>TUNJO DE ORO</w:t>
            </w:r>
          </w:p>
        </w:tc>
        <w:tc>
          <w:tcPr>
            <w:tcW w:w="733" w:type="pct"/>
            <w:tcBorders>
              <w:top w:val="nil"/>
              <w:left w:val="nil"/>
              <w:bottom w:val="single" w:sz="4" w:space="0" w:color="auto"/>
              <w:right w:val="single" w:sz="4" w:space="0" w:color="auto"/>
            </w:tcBorders>
            <w:shd w:val="clear" w:color="auto" w:fill="auto"/>
            <w:noWrap/>
            <w:vAlign w:val="bottom"/>
            <w:hideMark/>
          </w:tcPr>
          <w:p w14:paraId="45311515"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300.000.000</w:t>
            </w:r>
          </w:p>
        </w:tc>
        <w:tc>
          <w:tcPr>
            <w:tcW w:w="799" w:type="pct"/>
            <w:tcBorders>
              <w:top w:val="nil"/>
              <w:left w:val="nil"/>
              <w:bottom w:val="single" w:sz="4" w:space="0" w:color="auto"/>
              <w:right w:val="single" w:sz="4" w:space="0" w:color="auto"/>
            </w:tcBorders>
            <w:shd w:val="clear" w:color="auto" w:fill="auto"/>
            <w:noWrap/>
            <w:vAlign w:val="bottom"/>
            <w:hideMark/>
          </w:tcPr>
          <w:p w14:paraId="0702AEA2"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300.000.000</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0CF234D4"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249.000.000</w:t>
            </w:r>
          </w:p>
        </w:tc>
        <w:tc>
          <w:tcPr>
            <w:tcW w:w="735" w:type="pct"/>
            <w:tcBorders>
              <w:top w:val="nil"/>
              <w:left w:val="nil"/>
              <w:bottom w:val="single" w:sz="4" w:space="0" w:color="auto"/>
              <w:right w:val="single" w:sz="4" w:space="0" w:color="auto"/>
            </w:tcBorders>
            <w:shd w:val="clear" w:color="auto" w:fill="auto"/>
            <w:noWrap/>
            <w:vAlign w:val="bottom"/>
            <w:hideMark/>
          </w:tcPr>
          <w:p w14:paraId="42E1506E"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199.200.000</w:t>
            </w:r>
          </w:p>
        </w:tc>
      </w:tr>
      <w:tr w:rsidR="003C12FC" w:rsidRPr="007D1171" w14:paraId="3B31BA37"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57C89968"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w:t>
            </w:r>
          </w:p>
        </w:tc>
        <w:tc>
          <w:tcPr>
            <w:tcW w:w="1599" w:type="pct"/>
            <w:tcBorders>
              <w:top w:val="nil"/>
              <w:left w:val="nil"/>
              <w:bottom w:val="single" w:sz="4" w:space="0" w:color="auto"/>
              <w:right w:val="single" w:sz="4" w:space="0" w:color="auto"/>
            </w:tcBorders>
            <w:shd w:val="clear" w:color="auto" w:fill="auto"/>
            <w:noWrap/>
            <w:vAlign w:val="bottom"/>
            <w:hideMark/>
          </w:tcPr>
          <w:p w14:paraId="45B2096A" w14:textId="77777777" w:rsidR="003C12FC" w:rsidRPr="00121A42" w:rsidRDefault="003C12FC" w:rsidP="0098401F">
            <w:pPr>
              <w:rPr>
                <w:rFonts w:ascii="Century Gothic" w:hAnsi="Century Gothic" w:cs="Calibri"/>
                <w:b/>
                <w:bCs/>
                <w:color w:val="000000"/>
                <w:sz w:val="18"/>
                <w:szCs w:val="18"/>
                <w:lang w:eastAsia="es-CO"/>
              </w:rPr>
            </w:pPr>
            <w:r>
              <w:rPr>
                <w:rFonts w:ascii="Century Gothic" w:hAnsi="Century Gothic" w:cs="Calibri"/>
                <w:b/>
                <w:bCs/>
                <w:color w:val="000000"/>
                <w:sz w:val="18"/>
                <w:szCs w:val="18"/>
                <w:lang w:eastAsia="es-CO"/>
              </w:rPr>
              <w:t>GUACA SECRETA</w:t>
            </w:r>
          </w:p>
        </w:tc>
        <w:tc>
          <w:tcPr>
            <w:tcW w:w="733" w:type="pct"/>
            <w:tcBorders>
              <w:top w:val="nil"/>
              <w:left w:val="nil"/>
              <w:bottom w:val="single" w:sz="4" w:space="0" w:color="auto"/>
              <w:right w:val="single" w:sz="4" w:space="0" w:color="auto"/>
            </w:tcBorders>
            <w:shd w:val="clear" w:color="auto" w:fill="auto"/>
            <w:noWrap/>
            <w:vAlign w:val="bottom"/>
            <w:hideMark/>
          </w:tcPr>
          <w:p w14:paraId="5A201128"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100.000.000</w:t>
            </w:r>
          </w:p>
        </w:tc>
        <w:tc>
          <w:tcPr>
            <w:tcW w:w="799" w:type="pct"/>
            <w:tcBorders>
              <w:top w:val="nil"/>
              <w:left w:val="nil"/>
              <w:bottom w:val="single" w:sz="4" w:space="0" w:color="auto"/>
              <w:right w:val="single" w:sz="4" w:space="0" w:color="auto"/>
            </w:tcBorders>
            <w:shd w:val="clear" w:color="auto" w:fill="auto"/>
            <w:noWrap/>
            <w:vAlign w:val="bottom"/>
            <w:hideMark/>
          </w:tcPr>
          <w:p w14:paraId="1B3F09B8"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100.000.000</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5C6497AE"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83.000.000</w:t>
            </w:r>
          </w:p>
        </w:tc>
        <w:tc>
          <w:tcPr>
            <w:tcW w:w="735" w:type="pct"/>
            <w:tcBorders>
              <w:top w:val="nil"/>
              <w:left w:val="nil"/>
              <w:bottom w:val="single" w:sz="4" w:space="0" w:color="auto"/>
              <w:right w:val="single" w:sz="4" w:space="0" w:color="auto"/>
            </w:tcBorders>
            <w:shd w:val="clear" w:color="auto" w:fill="auto"/>
            <w:noWrap/>
            <w:vAlign w:val="bottom"/>
            <w:hideMark/>
          </w:tcPr>
          <w:p w14:paraId="1A1BE520"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66.400.000</w:t>
            </w:r>
          </w:p>
        </w:tc>
      </w:tr>
      <w:tr w:rsidR="003C12FC" w:rsidRPr="007D1171" w14:paraId="56A2B607"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7DC1B5A8"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5</w:t>
            </w:r>
          </w:p>
        </w:tc>
        <w:tc>
          <w:tcPr>
            <w:tcW w:w="1599" w:type="pct"/>
            <w:tcBorders>
              <w:top w:val="nil"/>
              <w:left w:val="nil"/>
              <w:bottom w:val="single" w:sz="4" w:space="0" w:color="auto"/>
              <w:right w:val="single" w:sz="4" w:space="0" w:color="auto"/>
            </w:tcBorders>
            <w:shd w:val="clear" w:color="auto" w:fill="auto"/>
            <w:noWrap/>
            <w:vAlign w:val="bottom"/>
            <w:hideMark/>
          </w:tcPr>
          <w:p w14:paraId="0B62DA88" w14:textId="77777777" w:rsidR="003C12FC" w:rsidRPr="00121A42" w:rsidRDefault="003C12FC" w:rsidP="0098401F">
            <w:pPr>
              <w:rPr>
                <w:rFonts w:ascii="Century Gothic" w:hAnsi="Century Gothic" w:cs="Calibri"/>
                <w:b/>
                <w:bCs/>
                <w:color w:val="000000"/>
                <w:sz w:val="18"/>
                <w:szCs w:val="18"/>
                <w:lang w:eastAsia="es-CO"/>
              </w:rPr>
            </w:pPr>
            <w:r>
              <w:rPr>
                <w:rFonts w:ascii="Century Gothic" w:hAnsi="Century Gothic" w:cs="Calibri"/>
                <w:b/>
                <w:bCs/>
                <w:color w:val="000000"/>
                <w:sz w:val="18"/>
                <w:szCs w:val="18"/>
                <w:lang w:eastAsia="es-CO"/>
              </w:rPr>
              <w:t>TESOROS</w:t>
            </w:r>
            <w:r w:rsidRPr="00121A42">
              <w:rPr>
                <w:rFonts w:ascii="Century Gothic" w:hAnsi="Century Gothic" w:cs="Calibri"/>
                <w:b/>
                <w:bCs/>
                <w:color w:val="000000"/>
                <w:sz w:val="18"/>
                <w:szCs w:val="18"/>
                <w:lang w:eastAsia="es-CO"/>
              </w:rPr>
              <w:t xml:space="preserve"> DE 20 MILLONES</w:t>
            </w:r>
          </w:p>
        </w:tc>
        <w:tc>
          <w:tcPr>
            <w:tcW w:w="733" w:type="pct"/>
            <w:tcBorders>
              <w:top w:val="nil"/>
              <w:left w:val="nil"/>
              <w:bottom w:val="single" w:sz="4" w:space="0" w:color="auto"/>
              <w:right w:val="single" w:sz="4" w:space="0" w:color="auto"/>
            </w:tcBorders>
            <w:shd w:val="clear" w:color="auto" w:fill="auto"/>
            <w:noWrap/>
            <w:vAlign w:val="bottom"/>
            <w:hideMark/>
          </w:tcPr>
          <w:p w14:paraId="6A66477B"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20.000.000</w:t>
            </w:r>
          </w:p>
        </w:tc>
        <w:tc>
          <w:tcPr>
            <w:tcW w:w="799" w:type="pct"/>
            <w:tcBorders>
              <w:top w:val="nil"/>
              <w:left w:val="nil"/>
              <w:bottom w:val="single" w:sz="4" w:space="0" w:color="auto"/>
              <w:right w:val="single" w:sz="4" w:space="0" w:color="auto"/>
            </w:tcBorders>
            <w:shd w:val="clear" w:color="auto" w:fill="auto"/>
            <w:noWrap/>
            <w:vAlign w:val="bottom"/>
            <w:hideMark/>
          </w:tcPr>
          <w:p w14:paraId="70D11CBC"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100.000.000</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21485D72"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16.600.000</w:t>
            </w:r>
          </w:p>
        </w:tc>
        <w:tc>
          <w:tcPr>
            <w:tcW w:w="735" w:type="pct"/>
            <w:tcBorders>
              <w:top w:val="nil"/>
              <w:left w:val="nil"/>
              <w:bottom w:val="single" w:sz="4" w:space="0" w:color="auto"/>
              <w:right w:val="single" w:sz="4" w:space="0" w:color="auto"/>
            </w:tcBorders>
            <w:shd w:val="clear" w:color="auto" w:fill="auto"/>
            <w:noWrap/>
            <w:vAlign w:val="bottom"/>
            <w:hideMark/>
          </w:tcPr>
          <w:p w14:paraId="7035AFB5"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13.280.000</w:t>
            </w:r>
          </w:p>
        </w:tc>
      </w:tr>
      <w:tr w:rsidR="003C12FC" w:rsidRPr="007D1171" w14:paraId="6AD178A0"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3B2E0D60"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w:t>
            </w:r>
          </w:p>
        </w:tc>
        <w:tc>
          <w:tcPr>
            <w:tcW w:w="1599" w:type="pct"/>
            <w:tcBorders>
              <w:top w:val="nil"/>
              <w:left w:val="nil"/>
              <w:bottom w:val="single" w:sz="4" w:space="0" w:color="auto"/>
              <w:right w:val="single" w:sz="4" w:space="0" w:color="auto"/>
            </w:tcBorders>
            <w:shd w:val="clear" w:color="auto" w:fill="auto"/>
            <w:noWrap/>
            <w:vAlign w:val="bottom"/>
            <w:hideMark/>
          </w:tcPr>
          <w:p w14:paraId="70C3E5C0" w14:textId="77777777" w:rsidR="003C12FC" w:rsidRPr="00121A42" w:rsidRDefault="003C12FC" w:rsidP="0098401F">
            <w:pPr>
              <w:rPr>
                <w:rFonts w:ascii="Century Gothic" w:hAnsi="Century Gothic" w:cs="Calibri"/>
                <w:b/>
                <w:bCs/>
                <w:color w:val="000000"/>
                <w:sz w:val="18"/>
                <w:szCs w:val="18"/>
                <w:lang w:eastAsia="es-CO"/>
              </w:rPr>
            </w:pPr>
            <w:r>
              <w:rPr>
                <w:rFonts w:ascii="Century Gothic" w:hAnsi="Century Gothic" w:cs="Calibri"/>
                <w:b/>
                <w:bCs/>
                <w:color w:val="000000"/>
                <w:sz w:val="18"/>
                <w:szCs w:val="18"/>
                <w:lang w:eastAsia="es-CO"/>
              </w:rPr>
              <w:t>TESOROS</w:t>
            </w:r>
            <w:r w:rsidRPr="00121A42">
              <w:rPr>
                <w:rFonts w:ascii="Century Gothic" w:hAnsi="Century Gothic" w:cs="Calibri"/>
                <w:b/>
                <w:bCs/>
                <w:color w:val="000000"/>
                <w:sz w:val="18"/>
                <w:szCs w:val="18"/>
                <w:lang w:eastAsia="es-CO"/>
              </w:rPr>
              <w:t xml:space="preserve"> DE 10 MILLONES</w:t>
            </w:r>
          </w:p>
        </w:tc>
        <w:tc>
          <w:tcPr>
            <w:tcW w:w="733" w:type="pct"/>
            <w:tcBorders>
              <w:top w:val="nil"/>
              <w:left w:val="nil"/>
              <w:bottom w:val="single" w:sz="4" w:space="0" w:color="auto"/>
              <w:right w:val="single" w:sz="4" w:space="0" w:color="auto"/>
            </w:tcBorders>
            <w:shd w:val="clear" w:color="auto" w:fill="auto"/>
            <w:noWrap/>
            <w:vAlign w:val="bottom"/>
            <w:hideMark/>
          </w:tcPr>
          <w:p w14:paraId="2651FAB3"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10.000.000</w:t>
            </w:r>
          </w:p>
        </w:tc>
        <w:tc>
          <w:tcPr>
            <w:tcW w:w="799" w:type="pct"/>
            <w:tcBorders>
              <w:top w:val="nil"/>
              <w:left w:val="nil"/>
              <w:bottom w:val="single" w:sz="4" w:space="0" w:color="auto"/>
              <w:right w:val="single" w:sz="4" w:space="0" w:color="auto"/>
            </w:tcBorders>
            <w:shd w:val="clear" w:color="auto" w:fill="auto"/>
            <w:noWrap/>
            <w:vAlign w:val="bottom"/>
            <w:hideMark/>
          </w:tcPr>
          <w:p w14:paraId="320B79EC"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150.000.000</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7D5124DA"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8.300.000</w:t>
            </w:r>
          </w:p>
        </w:tc>
        <w:tc>
          <w:tcPr>
            <w:tcW w:w="735" w:type="pct"/>
            <w:tcBorders>
              <w:top w:val="nil"/>
              <w:left w:val="nil"/>
              <w:bottom w:val="single" w:sz="4" w:space="0" w:color="auto"/>
              <w:right w:val="single" w:sz="4" w:space="0" w:color="auto"/>
            </w:tcBorders>
            <w:shd w:val="clear" w:color="auto" w:fill="auto"/>
            <w:noWrap/>
            <w:vAlign w:val="bottom"/>
            <w:hideMark/>
          </w:tcPr>
          <w:p w14:paraId="2CFFC265"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6.640.000</w:t>
            </w:r>
          </w:p>
        </w:tc>
      </w:tr>
      <w:tr w:rsidR="003C12FC" w:rsidRPr="007D1171" w14:paraId="7D64F756"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010D8D76"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32</w:t>
            </w:r>
          </w:p>
        </w:tc>
        <w:tc>
          <w:tcPr>
            <w:tcW w:w="1599" w:type="pct"/>
            <w:tcBorders>
              <w:top w:val="nil"/>
              <w:left w:val="nil"/>
              <w:bottom w:val="single" w:sz="4" w:space="0" w:color="auto"/>
              <w:right w:val="single" w:sz="4" w:space="0" w:color="auto"/>
            </w:tcBorders>
            <w:shd w:val="clear" w:color="auto" w:fill="auto"/>
            <w:noWrap/>
            <w:vAlign w:val="bottom"/>
            <w:hideMark/>
          </w:tcPr>
          <w:p w14:paraId="7FF89ABD" w14:textId="77777777" w:rsidR="003C12FC" w:rsidRPr="00121A42" w:rsidRDefault="003C12FC" w:rsidP="0098401F">
            <w:pPr>
              <w:rPr>
                <w:rFonts w:ascii="Century Gothic" w:hAnsi="Century Gothic" w:cs="Calibri"/>
                <w:b/>
                <w:bCs/>
                <w:color w:val="000000"/>
                <w:sz w:val="18"/>
                <w:szCs w:val="18"/>
                <w:lang w:eastAsia="es-CO"/>
              </w:rPr>
            </w:pPr>
            <w:r>
              <w:rPr>
                <w:rFonts w:ascii="Century Gothic" w:hAnsi="Century Gothic" w:cs="Calibri"/>
                <w:b/>
                <w:bCs/>
                <w:color w:val="000000"/>
                <w:sz w:val="18"/>
                <w:szCs w:val="18"/>
                <w:lang w:eastAsia="es-CO"/>
              </w:rPr>
              <w:t>TESOROS</w:t>
            </w:r>
            <w:r w:rsidRPr="00121A42">
              <w:rPr>
                <w:rFonts w:ascii="Century Gothic" w:hAnsi="Century Gothic" w:cs="Calibri"/>
                <w:b/>
                <w:bCs/>
                <w:color w:val="000000"/>
                <w:sz w:val="18"/>
                <w:szCs w:val="18"/>
                <w:lang w:eastAsia="es-CO"/>
              </w:rPr>
              <w:t xml:space="preserve"> DE 6 MILLONES</w:t>
            </w:r>
          </w:p>
        </w:tc>
        <w:tc>
          <w:tcPr>
            <w:tcW w:w="733" w:type="pct"/>
            <w:tcBorders>
              <w:top w:val="nil"/>
              <w:left w:val="nil"/>
              <w:bottom w:val="single" w:sz="4" w:space="0" w:color="auto"/>
              <w:right w:val="single" w:sz="4" w:space="0" w:color="auto"/>
            </w:tcBorders>
            <w:shd w:val="clear" w:color="auto" w:fill="auto"/>
            <w:noWrap/>
            <w:vAlign w:val="bottom"/>
            <w:hideMark/>
          </w:tcPr>
          <w:p w14:paraId="7F5551AC"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6.000.000</w:t>
            </w:r>
          </w:p>
        </w:tc>
        <w:tc>
          <w:tcPr>
            <w:tcW w:w="799" w:type="pct"/>
            <w:tcBorders>
              <w:top w:val="nil"/>
              <w:left w:val="nil"/>
              <w:bottom w:val="single" w:sz="4" w:space="0" w:color="auto"/>
              <w:right w:val="single" w:sz="4" w:space="0" w:color="auto"/>
            </w:tcBorders>
            <w:shd w:val="clear" w:color="auto" w:fill="auto"/>
            <w:noWrap/>
            <w:vAlign w:val="bottom"/>
            <w:hideMark/>
          </w:tcPr>
          <w:p w14:paraId="072B3963"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192.000.000</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20452EDC"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4.980.000</w:t>
            </w:r>
          </w:p>
        </w:tc>
        <w:tc>
          <w:tcPr>
            <w:tcW w:w="735" w:type="pct"/>
            <w:tcBorders>
              <w:top w:val="nil"/>
              <w:left w:val="nil"/>
              <w:bottom w:val="single" w:sz="4" w:space="0" w:color="auto"/>
              <w:right w:val="single" w:sz="4" w:space="0" w:color="auto"/>
            </w:tcBorders>
            <w:shd w:val="clear" w:color="auto" w:fill="auto"/>
            <w:noWrap/>
            <w:vAlign w:val="bottom"/>
            <w:hideMark/>
          </w:tcPr>
          <w:p w14:paraId="192361A0"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3.984.000</w:t>
            </w:r>
          </w:p>
        </w:tc>
      </w:tr>
      <w:tr w:rsidR="003C12FC" w:rsidRPr="007D1171" w14:paraId="3F14AB8B"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257191A2"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55</w:t>
            </w:r>
          </w:p>
        </w:tc>
        <w:tc>
          <w:tcPr>
            <w:tcW w:w="2332" w:type="pct"/>
            <w:gridSpan w:val="2"/>
            <w:tcBorders>
              <w:top w:val="single" w:sz="4" w:space="0" w:color="auto"/>
              <w:left w:val="nil"/>
              <w:bottom w:val="single" w:sz="4" w:space="0" w:color="auto"/>
              <w:right w:val="single" w:sz="4" w:space="0" w:color="auto"/>
            </w:tcBorders>
            <w:shd w:val="clear" w:color="auto" w:fill="auto"/>
            <w:noWrap/>
            <w:vAlign w:val="bottom"/>
            <w:hideMark/>
          </w:tcPr>
          <w:p w14:paraId="10ECC334" w14:textId="77777777" w:rsidR="003C12FC" w:rsidRPr="00121A42" w:rsidRDefault="003C12FC" w:rsidP="0098401F">
            <w:pP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T O T A L</w:t>
            </w:r>
          </w:p>
        </w:tc>
        <w:tc>
          <w:tcPr>
            <w:tcW w:w="799" w:type="pct"/>
            <w:tcBorders>
              <w:top w:val="nil"/>
              <w:left w:val="nil"/>
              <w:bottom w:val="single" w:sz="4" w:space="0" w:color="auto"/>
              <w:right w:val="single" w:sz="4" w:space="0" w:color="auto"/>
            </w:tcBorders>
            <w:shd w:val="clear" w:color="auto" w:fill="auto"/>
            <w:noWrap/>
            <w:vAlign w:val="bottom"/>
            <w:hideMark/>
          </w:tcPr>
          <w:p w14:paraId="66096314"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6.842.000.000</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112AD128"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5.341.880.000</w:t>
            </w:r>
          </w:p>
        </w:tc>
        <w:tc>
          <w:tcPr>
            <w:tcW w:w="735" w:type="pct"/>
            <w:tcBorders>
              <w:top w:val="nil"/>
              <w:left w:val="nil"/>
              <w:bottom w:val="single" w:sz="4" w:space="0" w:color="auto"/>
              <w:right w:val="single" w:sz="4" w:space="0" w:color="auto"/>
            </w:tcBorders>
            <w:shd w:val="clear" w:color="auto" w:fill="auto"/>
            <w:noWrap/>
            <w:vAlign w:val="bottom"/>
            <w:hideMark/>
          </w:tcPr>
          <w:p w14:paraId="32A6ABAC"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4.273.504.000</w:t>
            </w:r>
          </w:p>
        </w:tc>
      </w:tr>
      <w:tr w:rsidR="003C12FC" w:rsidRPr="007D1171" w14:paraId="684D7259" w14:textId="77777777" w:rsidTr="0098401F">
        <w:trPr>
          <w:trHeight w:val="250"/>
        </w:trPr>
        <w:tc>
          <w:tcPr>
            <w:tcW w:w="534" w:type="pct"/>
            <w:tcBorders>
              <w:top w:val="nil"/>
              <w:left w:val="nil"/>
              <w:bottom w:val="nil"/>
              <w:right w:val="nil"/>
            </w:tcBorders>
            <w:shd w:val="clear" w:color="auto" w:fill="auto"/>
            <w:noWrap/>
            <w:vAlign w:val="bottom"/>
            <w:hideMark/>
          </w:tcPr>
          <w:p w14:paraId="1705C6F8" w14:textId="77777777" w:rsidR="003C12FC" w:rsidRPr="00121A42" w:rsidRDefault="003C12FC" w:rsidP="0098401F">
            <w:pPr>
              <w:jc w:val="right"/>
              <w:rPr>
                <w:rFonts w:ascii="Century Gothic" w:hAnsi="Century Gothic" w:cs="Calibri"/>
                <w:b/>
                <w:bCs/>
                <w:color w:val="000000"/>
                <w:sz w:val="18"/>
                <w:szCs w:val="18"/>
                <w:lang w:eastAsia="es-CO"/>
              </w:rPr>
            </w:pPr>
          </w:p>
        </w:tc>
        <w:tc>
          <w:tcPr>
            <w:tcW w:w="1599" w:type="pct"/>
            <w:tcBorders>
              <w:top w:val="nil"/>
              <w:left w:val="nil"/>
              <w:bottom w:val="nil"/>
              <w:right w:val="nil"/>
            </w:tcBorders>
            <w:shd w:val="clear" w:color="auto" w:fill="auto"/>
            <w:noWrap/>
            <w:vAlign w:val="bottom"/>
            <w:hideMark/>
          </w:tcPr>
          <w:p w14:paraId="53AED8E8" w14:textId="77777777" w:rsidR="003C12FC" w:rsidRPr="00121A42" w:rsidRDefault="003C12FC" w:rsidP="0098401F">
            <w:pPr>
              <w:jc w:val="center"/>
              <w:rPr>
                <w:sz w:val="18"/>
                <w:szCs w:val="18"/>
                <w:lang w:eastAsia="es-CO"/>
              </w:rPr>
            </w:pPr>
          </w:p>
        </w:tc>
        <w:tc>
          <w:tcPr>
            <w:tcW w:w="733" w:type="pct"/>
            <w:tcBorders>
              <w:top w:val="nil"/>
              <w:left w:val="nil"/>
              <w:bottom w:val="nil"/>
              <w:right w:val="nil"/>
            </w:tcBorders>
            <w:shd w:val="clear" w:color="auto" w:fill="auto"/>
            <w:noWrap/>
            <w:vAlign w:val="bottom"/>
            <w:hideMark/>
          </w:tcPr>
          <w:p w14:paraId="75C41AB0" w14:textId="77777777" w:rsidR="003C12FC" w:rsidRPr="00121A42" w:rsidRDefault="003C12FC" w:rsidP="0098401F">
            <w:pPr>
              <w:rPr>
                <w:sz w:val="18"/>
                <w:szCs w:val="18"/>
                <w:lang w:eastAsia="es-CO"/>
              </w:rPr>
            </w:pPr>
          </w:p>
        </w:tc>
        <w:tc>
          <w:tcPr>
            <w:tcW w:w="799" w:type="pct"/>
            <w:tcBorders>
              <w:top w:val="nil"/>
              <w:left w:val="nil"/>
              <w:bottom w:val="nil"/>
              <w:right w:val="nil"/>
            </w:tcBorders>
            <w:shd w:val="clear" w:color="auto" w:fill="auto"/>
            <w:noWrap/>
            <w:vAlign w:val="bottom"/>
            <w:hideMark/>
          </w:tcPr>
          <w:p w14:paraId="7F40CD0B" w14:textId="77777777" w:rsidR="003C12FC" w:rsidRPr="00121A42" w:rsidRDefault="003C12FC" w:rsidP="0098401F">
            <w:pPr>
              <w:rPr>
                <w:sz w:val="18"/>
                <w:szCs w:val="18"/>
                <w:lang w:eastAsia="es-CO"/>
              </w:rPr>
            </w:pPr>
          </w:p>
        </w:tc>
        <w:tc>
          <w:tcPr>
            <w:tcW w:w="600" w:type="pct"/>
            <w:gridSpan w:val="2"/>
            <w:tcBorders>
              <w:top w:val="nil"/>
              <w:left w:val="nil"/>
              <w:bottom w:val="nil"/>
              <w:right w:val="nil"/>
            </w:tcBorders>
            <w:shd w:val="clear" w:color="auto" w:fill="auto"/>
            <w:noWrap/>
            <w:vAlign w:val="bottom"/>
            <w:hideMark/>
          </w:tcPr>
          <w:p w14:paraId="7407099E" w14:textId="77777777" w:rsidR="003C12FC" w:rsidRPr="00121A42" w:rsidRDefault="003C12FC" w:rsidP="0098401F">
            <w:pPr>
              <w:rPr>
                <w:sz w:val="18"/>
                <w:szCs w:val="18"/>
                <w:lang w:eastAsia="es-CO"/>
              </w:rPr>
            </w:pPr>
          </w:p>
        </w:tc>
        <w:tc>
          <w:tcPr>
            <w:tcW w:w="735" w:type="pct"/>
            <w:tcBorders>
              <w:top w:val="nil"/>
              <w:left w:val="nil"/>
              <w:bottom w:val="nil"/>
              <w:right w:val="nil"/>
            </w:tcBorders>
            <w:shd w:val="clear" w:color="auto" w:fill="auto"/>
            <w:noWrap/>
            <w:vAlign w:val="bottom"/>
            <w:hideMark/>
          </w:tcPr>
          <w:p w14:paraId="4D08DE85" w14:textId="77777777" w:rsidR="003C12FC" w:rsidRPr="00121A42" w:rsidRDefault="003C12FC" w:rsidP="0098401F">
            <w:pPr>
              <w:rPr>
                <w:sz w:val="18"/>
                <w:szCs w:val="18"/>
                <w:lang w:eastAsia="es-CO"/>
              </w:rPr>
            </w:pPr>
          </w:p>
        </w:tc>
      </w:tr>
      <w:tr w:rsidR="003C12FC" w:rsidRPr="007D1171" w14:paraId="3EA389F4" w14:textId="77777777" w:rsidTr="0098401F">
        <w:trPr>
          <w:trHeight w:val="1000"/>
        </w:trPr>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8BEF5"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CANTIDAD</w:t>
            </w:r>
          </w:p>
        </w:tc>
        <w:tc>
          <w:tcPr>
            <w:tcW w:w="1599" w:type="pct"/>
            <w:tcBorders>
              <w:top w:val="single" w:sz="4" w:space="0" w:color="auto"/>
              <w:left w:val="nil"/>
              <w:bottom w:val="single" w:sz="4" w:space="0" w:color="auto"/>
              <w:right w:val="single" w:sz="4" w:space="0" w:color="auto"/>
            </w:tcBorders>
            <w:shd w:val="clear" w:color="auto" w:fill="auto"/>
            <w:noWrap/>
            <w:vAlign w:val="center"/>
            <w:hideMark/>
          </w:tcPr>
          <w:p w14:paraId="7C32BC27"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APROXIMACIONES</w:t>
            </w:r>
          </w:p>
        </w:tc>
        <w:tc>
          <w:tcPr>
            <w:tcW w:w="733" w:type="pct"/>
            <w:tcBorders>
              <w:top w:val="single" w:sz="4" w:space="0" w:color="auto"/>
              <w:left w:val="nil"/>
              <w:bottom w:val="single" w:sz="4" w:space="0" w:color="auto"/>
              <w:right w:val="single" w:sz="4" w:space="0" w:color="auto"/>
            </w:tcBorders>
            <w:shd w:val="clear" w:color="auto" w:fill="auto"/>
            <w:vAlign w:val="center"/>
            <w:hideMark/>
          </w:tcPr>
          <w:p w14:paraId="41692DD0"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Valor Bruto premio por billete</w:t>
            </w:r>
          </w:p>
        </w:tc>
        <w:tc>
          <w:tcPr>
            <w:tcW w:w="799" w:type="pct"/>
            <w:tcBorders>
              <w:top w:val="single" w:sz="4" w:space="0" w:color="auto"/>
              <w:left w:val="nil"/>
              <w:bottom w:val="single" w:sz="4" w:space="0" w:color="auto"/>
              <w:right w:val="single" w:sz="4" w:space="0" w:color="auto"/>
            </w:tcBorders>
            <w:shd w:val="clear" w:color="auto" w:fill="auto"/>
            <w:vAlign w:val="center"/>
            <w:hideMark/>
          </w:tcPr>
          <w:p w14:paraId="7B0F51F6"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Valor premios en el Plan</w:t>
            </w:r>
          </w:p>
        </w:tc>
        <w:tc>
          <w:tcPr>
            <w:tcW w:w="600" w:type="pct"/>
            <w:gridSpan w:val="2"/>
            <w:tcBorders>
              <w:top w:val="single" w:sz="4" w:space="0" w:color="auto"/>
              <w:left w:val="nil"/>
              <w:bottom w:val="single" w:sz="4" w:space="0" w:color="auto"/>
              <w:right w:val="single" w:sz="4" w:space="0" w:color="auto"/>
            </w:tcBorders>
            <w:shd w:val="clear" w:color="auto" w:fill="auto"/>
            <w:vAlign w:val="center"/>
            <w:hideMark/>
          </w:tcPr>
          <w:p w14:paraId="15C83C90"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Valor Billete antes de Ganancias Ocasionales</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3DC80CE5"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Valor Neto Billete</w:t>
            </w:r>
          </w:p>
        </w:tc>
      </w:tr>
      <w:tr w:rsidR="003C12FC" w:rsidRPr="007D1171" w14:paraId="20FBCB29"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22F02A89"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 </w:t>
            </w:r>
          </w:p>
        </w:tc>
        <w:tc>
          <w:tcPr>
            <w:tcW w:w="1599" w:type="pct"/>
            <w:tcBorders>
              <w:top w:val="nil"/>
              <w:left w:val="nil"/>
              <w:bottom w:val="single" w:sz="4" w:space="0" w:color="auto"/>
              <w:right w:val="single" w:sz="4" w:space="0" w:color="auto"/>
            </w:tcBorders>
            <w:shd w:val="clear" w:color="auto" w:fill="auto"/>
            <w:noWrap/>
            <w:vAlign w:val="center"/>
            <w:hideMark/>
          </w:tcPr>
          <w:p w14:paraId="729C9BE3"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MISMA SERIE</w:t>
            </w:r>
          </w:p>
        </w:tc>
        <w:tc>
          <w:tcPr>
            <w:tcW w:w="733" w:type="pct"/>
            <w:tcBorders>
              <w:top w:val="nil"/>
              <w:left w:val="nil"/>
              <w:bottom w:val="single" w:sz="4" w:space="0" w:color="auto"/>
              <w:right w:val="single" w:sz="4" w:space="0" w:color="auto"/>
            </w:tcBorders>
            <w:shd w:val="clear" w:color="auto" w:fill="auto"/>
            <w:vAlign w:val="center"/>
            <w:hideMark/>
          </w:tcPr>
          <w:p w14:paraId="7D1556A9"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 </w:t>
            </w:r>
          </w:p>
        </w:tc>
        <w:tc>
          <w:tcPr>
            <w:tcW w:w="799" w:type="pct"/>
            <w:tcBorders>
              <w:top w:val="nil"/>
              <w:left w:val="nil"/>
              <w:bottom w:val="single" w:sz="4" w:space="0" w:color="auto"/>
              <w:right w:val="single" w:sz="4" w:space="0" w:color="auto"/>
            </w:tcBorders>
            <w:shd w:val="clear" w:color="auto" w:fill="auto"/>
            <w:vAlign w:val="center"/>
            <w:hideMark/>
          </w:tcPr>
          <w:p w14:paraId="36AA93B2"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 </w:t>
            </w:r>
          </w:p>
        </w:tc>
        <w:tc>
          <w:tcPr>
            <w:tcW w:w="600" w:type="pct"/>
            <w:gridSpan w:val="2"/>
            <w:tcBorders>
              <w:top w:val="nil"/>
              <w:left w:val="nil"/>
              <w:bottom w:val="single" w:sz="4" w:space="0" w:color="auto"/>
              <w:right w:val="single" w:sz="4" w:space="0" w:color="auto"/>
            </w:tcBorders>
            <w:shd w:val="clear" w:color="auto" w:fill="auto"/>
            <w:vAlign w:val="center"/>
            <w:hideMark/>
          </w:tcPr>
          <w:p w14:paraId="48F0E8B5"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 </w:t>
            </w:r>
          </w:p>
        </w:tc>
        <w:tc>
          <w:tcPr>
            <w:tcW w:w="735" w:type="pct"/>
            <w:tcBorders>
              <w:top w:val="nil"/>
              <w:left w:val="nil"/>
              <w:bottom w:val="single" w:sz="4" w:space="0" w:color="auto"/>
              <w:right w:val="single" w:sz="4" w:space="0" w:color="auto"/>
            </w:tcBorders>
            <w:shd w:val="clear" w:color="auto" w:fill="auto"/>
            <w:vAlign w:val="center"/>
            <w:hideMark/>
          </w:tcPr>
          <w:p w14:paraId="5D1C47CF"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 </w:t>
            </w:r>
          </w:p>
        </w:tc>
      </w:tr>
      <w:tr w:rsidR="003C12FC" w:rsidRPr="007D1171" w14:paraId="7A11AD8C"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76AD9A24"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891</w:t>
            </w:r>
          </w:p>
        </w:tc>
        <w:tc>
          <w:tcPr>
            <w:tcW w:w="1599" w:type="pct"/>
            <w:tcBorders>
              <w:top w:val="nil"/>
              <w:left w:val="nil"/>
              <w:bottom w:val="single" w:sz="4" w:space="0" w:color="auto"/>
              <w:right w:val="single" w:sz="4" w:space="0" w:color="auto"/>
            </w:tcBorders>
            <w:shd w:val="clear" w:color="auto" w:fill="auto"/>
            <w:noWrap/>
            <w:vAlign w:val="bottom"/>
            <w:hideMark/>
          </w:tcPr>
          <w:p w14:paraId="7CFF4465"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Ultima Cifra con Serie</w:t>
            </w:r>
          </w:p>
        </w:tc>
        <w:tc>
          <w:tcPr>
            <w:tcW w:w="733" w:type="pct"/>
            <w:tcBorders>
              <w:top w:val="nil"/>
              <w:left w:val="nil"/>
              <w:bottom w:val="single" w:sz="4" w:space="0" w:color="auto"/>
              <w:right w:val="single" w:sz="4" w:space="0" w:color="auto"/>
            </w:tcBorders>
            <w:shd w:val="clear" w:color="auto" w:fill="auto"/>
            <w:noWrap/>
            <w:vAlign w:val="bottom"/>
            <w:hideMark/>
          </w:tcPr>
          <w:p w14:paraId="67EFD77E"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216.867</w:t>
            </w:r>
          </w:p>
        </w:tc>
        <w:tc>
          <w:tcPr>
            <w:tcW w:w="799" w:type="pct"/>
            <w:tcBorders>
              <w:top w:val="nil"/>
              <w:left w:val="nil"/>
              <w:bottom w:val="single" w:sz="4" w:space="0" w:color="auto"/>
              <w:right w:val="single" w:sz="4" w:space="0" w:color="auto"/>
            </w:tcBorders>
            <w:shd w:val="clear" w:color="auto" w:fill="auto"/>
            <w:noWrap/>
            <w:vAlign w:val="bottom"/>
            <w:hideMark/>
          </w:tcPr>
          <w:p w14:paraId="772ADFE7"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193.228.916</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42DC86AC"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180.000</w:t>
            </w:r>
          </w:p>
        </w:tc>
        <w:tc>
          <w:tcPr>
            <w:tcW w:w="735" w:type="pct"/>
            <w:tcBorders>
              <w:top w:val="nil"/>
              <w:left w:val="nil"/>
              <w:bottom w:val="single" w:sz="4" w:space="0" w:color="auto"/>
              <w:right w:val="single" w:sz="4" w:space="0" w:color="auto"/>
            </w:tcBorders>
            <w:shd w:val="clear" w:color="auto" w:fill="auto"/>
            <w:noWrap/>
            <w:vAlign w:val="bottom"/>
            <w:hideMark/>
          </w:tcPr>
          <w:p w14:paraId="212741BD"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180.000</w:t>
            </w:r>
          </w:p>
        </w:tc>
      </w:tr>
      <w:tr w:rsidR="003C12FC" w:rsidRPr="007D1171" w14:paraId="05238393"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133BD56A"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lastRenderedPageBreak/>
              <w:t>81</w:t>
            </w:r>
          </w:p>
        </w:tc>
        <w:tc>
          <w:tcPr>
            <w:tcW w:w="1599" w:type="pct"/>
            <w:tcBorders>
              <w:top w:val="nil"/>
              <w:left w:val="nil"/>
              <w:bottom w:val="single" w:sz="4" w:space="0" w:color="auto"/>
              <w:right w:val="single" w:sz="4" w:space="0" w:color="auto"/>
            </w:tcBorders>
            <w:shd w:val="clear" w:color="auto" w:fill="auto"/>
            <w:noWrap/>
            <w:vAlign w:val="bottom"/>
            <w:hideMark/>
          </w:tcPr>
          <w:p w14:paraId="7976F93A"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Dos Primeras Cifras con Serie</w:t>
            </w:r>
          </w:p>
        </w:tc>
        <w:tc>
          <w:tcPr>
            <w:tcW w:w="733" w:type="pct"/>
            <w:tcBorders>
              <w:top w:val="nil"/>
              <w:left w:val="nil"/>
              <w:bottom w:val="single" w:sz="4" w:space="0" w:color="auto"/>
              <w:right w:val="single" w:sz="4" w:space="0" w:color="auto"/>
            </w:tcBorders>
            <w:shd w:val="clear" w:color="auto" w:fill="auto"/>
            <w:noWrap/>
            <w:vAlign w:val="bottom"/>
            <w:hideMark/>
          </w:tcPr>
          <w:p w14:paraId="64442F56"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1.807.229</w:t>
            </w:r>
          </w:p>
        </w:tc>
        <w:tc>
          <w:tcPr>
            <w:tcW w:w="799" w:type="pct"/>
            <w:tcBorders>
              <w:top w:val="nil"/>
              <w:left w:val="nil"/>
              <w:bottom w:val="single" w:sz="4" w:space="0" w:color="auto"/>
              <w:right w:val="single" w:sz="4" w:space="0" w:color="auto"/>
            </w:tcBorders>
            <w:shd w:val="clear" w:color="auto" w:fill="auto"/>
            <w:noWrap/>
            <w:vAlign w:val="bottom"/>
            <w:hideMark/>
          </w:tcPr>
          <w:p w14:paraId="26D8ED74"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146.385.542</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6B1A549A"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1.500.000</w:t>
            </w:r>
          </w:p>
        </w:tc>
        <w:tc>
          <w:tcPr>
            <w:tcW w:w="735" w:type="pct"/>
            <w:tcBorders>
              <w:top w:val="nil"/>
              <w:left w:val="nil"/>
              <w:bottom w:val="single" w:sz="4" w:space="0" w:color="auto"/>
              <w:right w:val="single" w:sz="4" w:space="0" w:color="auto"/>
            </w:tcBorders>
            <w:shd w:val="clear" w:color="auto" w:fill="auto"/>
            <w:noWrap/>
            <w:vAlign w:val="bottom"/>
            <w:hideMark/>
          </w:tcPr>
          <w:p w14:paraId="6C2C9380"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1.500.000</w:t>
            </w:r>
          </w:p>
        </w:tc>
      </w:tr>
      <w:tr w:rsidR="003C12FC" w:rsidRPr="007D1171" w14:paraId="755149EF"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3E7B4B6F"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90</w:t>
            </w:r>
          </w:p>
        </w:tc>
        <w:tc>
          <w:tcPr>
            <w:tcW w:w="1599" w:type="pct"/>
            <w:tcBorders>
              <w:top w:val="nil"/>
              <w:left w:val="nil"/>
              <w:bottom w:val="single" w:sz="4" w:space="0" w:color="auto"/>
              <w:right w:val="single" w:sz="4" w:space="0" w:color="auto"/>
            </w:tcBorders>
            <w:shd w:val="clear" w:color="auto" w:fill="auto"/>
            <w:noWrap/>
            <w:vAlign w:val="bottom"/>
            <w:hideMark/>
          </w:tcPr>
          <w:p w14:paraId="1B09C189"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Dos Ultimas Cifras con Serie</w:t>
            </w:r>
          </w:p>
        </w:tc>
        <w:tc>
          <w:tcPr>
            <w:tcW w:w="733" w:type="pct"/>
            <w:tcBorders>
              <w:top w:val="nil"/>
              <w:left w:val="nil"/>
              <w:bottom w:val="single" w:sz="4" w:space="0" w:color="auto"/>
              <w:right w:val="single" w:sz="4" w:space="0" w:color="auto"/>
            </w:tcBorders>
            <w:shd w:val="clear" w:color="auto" w:fill="auto"/>
            <w:noWrap/>
            <w:vAlign w:val="bottom"/>
            <w:hideMark/>
          </w:tcPr>
          <w:p w14:paraId="605260EF"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1.807.229</w:t>
            </w:r>
          </w:p>
        </w:tc>
        <w:tc>
          <w:tcPr>
            <w:tcW w:w="799" w:type="pct"/>
            <w:tcBorders>
              <w:top w:val="nil"/>
              <w:left w:val="nil"/>
              <w:bottom w:val="single" w:sz="4" w:space="0" w:color="auto"/>
              <w:right w:val="single" w:sz="4" w:space="0" w:color="auto"/>
            </w:tcBorders>
            <w:shd w:val="clear" w:color="auto" w:fill="auto"/>
            <w:noWrap/>
            <w:vAlign w:val="bottom"/>
            <w:hideMark/>
          </w:tcPr>
          <w:p w14:paraId="535DAB8E"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162.650.602</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4B8B54A8"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1.500.000</w:t>
            </w:r>
          </w:p>
        </w:tc>
        <w:tc>
          <w:tcPr>
            <w:tcW w:w="735" w:type="pct"/>
            <w:tcBorders>
              <w:top w:val="nil"/>
              <w:left w:val="nil"/>
              <w:bottom w:val="single" w:sz="4" w:space="0" w:color="auto"/>
              <w:right w:val="single" w:sz="4" w:space="0" w:color="auto"/>
            </w:tcBorders>
            <w:shd w:val="clear" w:color="auto" w:fill="auto"/>
            <w:noWrap/>
            <w:vAlign w:val="bottom"/>
            <w:hideMark/>
          </w:tcPr>
          <w:p w14:paraId="3B3B845A"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1.500.000</w:t>
            </w:r>
          </w:p>
        </w:tc>
      </w:tr>
      <w:tr w:rsidR="003C12FC" w:rsidRPr="007D1171" w14:paraId="7D6AB012"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4A8E3C7A"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9</w:t>
            </w:r>
          </w:p>
        </w:tc>
        <w:tc>
          <w:tcPr>
            <w:tcW w:w="1599" w:type="pct"/>
            <w:tcBorders>
              <w:top w:val="nil"/>
              <w:left w:val="nil"/>
              <w:bottom w:val="single" w:sz="4" w:space="0" w:color="auto"/>
              <w:right w:val="single" w:sz="4" w:space="0" w:color="auto"/>
            </w:tcBorders>
            <w:shd w:val="clear" w:color="auto" w:fill="auto"/>
            <w:noWrap/>
            <w:vAlign w:val="bottom"/>
            <w:hideMark/>
          </w:tcPr>
          <w:p w14:paraId="4DB2E877"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Dos Primeras y Ultima Cifra con Serie</w:t>
            </w:r>
          </w:p>
        </w:tc>
        <w:tc>
          <w:tcPr>
            <w:tcW w:w="733" w:type="pct"/>
            <w:tcBorders>
              <w:top w:val="nil"/>
              <w:left w:val="nil"/>
              <w:bottom w:val="single" w:sz="4" w:space="0" w:color="auto"/>
              <w:right w:val="single" w:sz="4" w:space="0" w:color="auto"/>
            </w:tcBorders>
            <w:shd w:val="clear" w:color="auto" w:fill="auto"/>
            <w:noWrap/>
            <w:vAlign w:val="bottom"/>
            <w:hideMark/>
          </w:tcPr>
          <w:p w14:paraId="638CF665"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18.072.289</w:t>
            </w:r>
          </w:p>
        </w:tc>
        <w:tc>
          <w:tcPr>
            <w:tcW w:w="799" w:type="pct"/>
            <w:tcBorders>
              <w:top w:val="nil"/>
              <w:left w:val="nil"/>
              <w:bottom w:val="single" w:sz="4" w:space="0" w:color="auto"/>
              <w:right w:val="single" w:sz="4" w:space="0" w:color="auto"/>
            </w:tcBorders>
            <w:shd w:val="clear" w:color="auto" w:fill="auto"/>
            <w:noWrap/>
            <w:vAlign w:val="bottom"/>
            <w:hideMark/>
          </w:tcPr>
          <w:p w14:paraId="31D56060"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162.650.602</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61DF1AFD"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15.000.000</w:t>
            </w:r>
          </w:p>
        </w:tc>
        <w:tc>
          <w:tcPr>
            <w:tcW w:w="735" w:type="pct"/>
            <w:tcBorders>
              <w:top w:val="nil"/>
              <w:left w:val="nil"/>
              <w:bottom w:val="single" w:sz="4" w:space="0" w:color="auto"/>
              <w:right w:val="single" w:sz="4" w:space="0" w:color="auto"/>
            </w:tcBorders>
            <w:shd w:val="clear" w:color="auto" w:fill="auto"/>
            <w:noWrap/>
            <w:vAlign w:val="bottom"/>
            <w:hideMark/>
          </w:tcPr>
          <w:p w14:paraId="471B4D20"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12.000.000</w:t>
            </w:r>
          </w:p>
        </w:tc>
      </w:tr>
      <w:tr w:rsidR="003C12FC" w:rsidRPr="007D1171" w14:paraId="7D7BD506"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00F18E84"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9</w:t>
            </w:r>
          </w:p>
        </w:tc>
        <w:tc>
          <w:tcPr>
            <w:tcW w:w="1599" w:type="pct"/>
            <w:tcBorders>
              <w:top w:val="nil"/>
              <w:left w:val="nil"/>
              <w:bottom w:val="single" w:sz="4" w:space="0" w:color="auto"/>
              <w:right w:val="single" w:sz="4" w:space="0" w:color="auto"/>
            </w:tcBorders>
            <w:shd w:val="clear" w:color="auto" w:fill="auto"/>
            <w:noWrap/>
            <w:vAlign w:val="bottom"/>
            <w:hideMark/>
          </w:tcPr>
          <w:p w14:paraId="4DF507B0"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Tres Primeras Cifras con Serie</w:t>
            </w:r>
          </w:p>
        </w:tc>
        <w:tc>
          <w:tcPr>
            <w:tcW w:w="733" w:type="pct"/>
            <w:tcBorders>
              <w:top w:val="nil"/>
              <w:left w:val="nil"/>
              <w:bottom w:val="single" w:sz="4" w:space="0" w:color="auto"/>
              <w:right w:val="single" w:sz="4" w:space="0" w:color="auto"/>
            </w:tcBorders>
            <w:shd w:val="clear" w:color="auto" w:fill="auto"/>
            <w:noWrap/>
            <w:vAlign w:val="bottom"/>
            <w:hideMark/>
          </w:tcPr>
          <w:p w14:paraId="4C34CB72"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18.072.289</w:t>
            </w:r>
          </w:p>
        </w:tc>
        <w:tc>
          <w:tcPr>
            <w:tcW w:w="799" w:type="pct"/>
            <w:tcBorders>
              <w:top w:val="nil"/>
              <w:left w:val="nil"/>
              <w:bottom w:val="single" w:sz="4" w:space="0" w:color="auto"/>
              <w:right w:val="single" w:sz="4" w:space="0" w:color="auto"/>
            </w:tcBorders>
            <w:shd w:val="clear" w:color="auto" w:fill="auto"/>
            <w:noWrap/>
            <w:vAlign w:val="bottom"/>
            <w:hideMark/>
          </w:tcPr>
          <w:p w14:paraId="206DB7EC"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162.650.602</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2C35949B"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15.000.000</w:t>
            </w:r>
          </w:p>
        </w:tc>
        <w:tc>
          <w:tcPr>
            <w:tcW w:w="735" w:type="pct"/>
            <w:tcBorders>
              <w:top w:val="nil"/>
              <w:left w:val="nil"/>
              <w:bottom w:val="single" w:sz="4" w:space="0" w:color="auto"/>
              <w:right w:val="single" w:sz="4" w:space="0" w:color="auto"/>
            </w:tcBorders>
            <w:shd w:val="clear" w:color="auto" w:fill="auto"/>
            <w:noWrap/>
            <w:vAlign w:val="bottom"/>
            <w:hideMark/>
          </w:tcPr>
          <w:p w14:paraId="1E92B6CF"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12.000.000</w:t>
            </w:r>
          </w:p>
        </w:tc>
      </w:tr>
      <w:tr w:rsidR="003C12FC" w:rsidRPr="007D1171" w14:paraId="747F5049"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12A83F5E"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9</w:t>
            </w:r>
          </w:p>
        </w:tc>
        <w:tc>
          <w:tcPr>
            <w:tcW w:w="1599" w:type="pct"/>
            <w:tcBorders>
              <w:top w:val="nil"/>
              <w:left w:val="nil"/>
              <w:bottom w:val="single" w:sz="4" w:space="0" w:color="auto"/>
              <w:right w:val="single" w:sz="4" w:space="0" w:color="auto"/>
            </w:tcBorders>
            <w:shd w:val="clear" w:color="auto" w:fill="auto"/>
            <w:noWrap/>
            <w:vAlign w:val="bottom"/>
            <w:hideMark/>
          </w:tcPr>
          <w:p w14:paraId="5B93BA1C"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Tres Ultimas Cifras con Serie</w:t>
            </w:r>
          </w:p>
        </w:tc>
        <w:tc>
          <w:tcPr>
            <w:tcW w:w="733" w:type="pct"/>
            <w:tcBorders>
              <w:top w:val="nil"/>
              <w:left w:val="nil"/>
              <w:bottom w:val="single" w:sz="4" w:space="0" w:color="auto"/>
              <w:right w:val="single" w:sz="4" w:space="0" w:color="auto"/>
            </w:tcBorders>
            <w:shd w:val="clear" w:color="auto" w:fill="auto"/>
            <w:noWrap/>
            <w:vAlign w:val="bottom"/>
            <w:hideMark/>
          </w:tcPr>
          <w:p w14:paraId="4D57B085"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18.072.289</w:t>
            </w:r>
          </w:p>
        </w:tc>
        <w:tc>
          <w:tcPr>
            <w:tcW w:w="799" w:type="pct"/>
            <w:tcBorders>
              <w:top w:val="nil"/>
              <w:left w:val="nil"/>
              <w:bottom w:val="single" w:sz="4" w:space="0" w:color="auto"/>
              <w:right w:val="single" w:sz="4" w:space="0" w:color="auto"/>
            </w:tcBorders>
            <w:shd w:val="clear" w:color="auto" w:fill="auto"/>
            <w:noWrap/>
            <w:vAlign w:val="bottom"/>
            <w:hideMark/>
          </w:tcPr>
          <w:p w14:paraId="381BAAD2"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162.650.602</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1874FF3A"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15.000.000</w:t>
            </w:r>
          </w:p>
        </w:tc>
        <w:tc>
          <w:tcPr>
            <w:tcW w:w="735" w:type="pct"/>
            <w:tcBorders>
              <w:top w:val="nil"/>
              <w:left w:val="nil"/>
              <w:bottom w:val="single" w:sz="4" w:space="0" w:color="auto"/>
              <w:right w:val="single" w:sz="4" w:space="0" w:color="auto"/>
            </w:tcBorders>
            <w:shd w:val="clear" w:color="auto" w:fill="auto"/>
            <w:noWrap/>
            <w:vAlign w:val="bottom"/>
            <w:hideMark/>
          </w:tcPr>
          <w:p w14:paraId="5B700BBE"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12.000.000</w:t>
            </w:r>
          </w:p>
        </w:tc>
      </w:tr>
      <w:tr w:rsidR="003C12FC" w:rsidRPr="007D1171" w14:paraId="26422B0F"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5337FFAC"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23</w:t>
            </w:r>
          </w:p>
        </w:tc>
        <w:tc>
          <w:tcPr>
            <w:tcW w:w="1599" w:type="pct"/>
            <w:tcBorders>
              <w:top w:val="nil"/>
              <w:left w:val="nil"/>
              <w:bottom w:val="single" w:sz="4" w:space="0" w:color="auto"/>
              <w:right w:val="single" w:sz="4" w:space="0" w:color="auto"/>
            </w:tcBorders>
            <w:shd w:val="clear" w:color="auto" w:fill="auto"/>
            <w:noWrap/>
            <w:vAlign w:val="bottom"/>
            <w:hideMark/>
          </w:tcPr>
          <w:p w14:paraId="26584CC4"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Mayor en cualquier orden en la serie</w:t>
            </w:r>
          </w:p>
        </w:tc>
        <w:tc>
          <w:tcPr>
            <w:tcW w:w="733" w:type="pct"/>
            <w:tcBorders>
              <w:top w:val="nil"/>
              <w:left w:val="nil"/>
              <w:bottom w:val="single" w:sz="4" w:space="0" w:color="auto"/>
              <w:right w:val="single" w:sz="4" w:space="0" w:color="auto"/>
            </w:tcBorders>
            <w:shd w:val="clear" w:color="auto" w:fill="auto"/>
            <w:noWrap/>
            <w:vAlign w:val="bottom"/>
            <w:hideMark/>
          </w:tcPr>
          <w:p w14:paraId="2485C888"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27.108.434</w:t>
            </w:r>
          </w:p>
        </w:tc>
        <w:tc>
          <w:tcPr>
            <w:tcW w:w="799" w:type="pct"/>
            <w:tcBorders>
              <w:top w:val="nil"/>
              <w:left w:val="nil"/>
              <w:bottom w:val="single" w:sz="4" w:space="0" w:color="auto"/>
              <w:right w:val="single" w:sz="4" w:space="0" w:color="auto"/>
            </w:tcBorders>
            <w:shd w:val="clear" w:color="auto" w:fill="auto"/>
            <w:noWrap/>
            <w:vAlign w:val="bottom"/>
            <w:hideMark/>
          </w:tcPr>
          <w:p w14:paraId="3B6ACE44"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623.493.976</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0B77DDC6"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22.500.000</w:t>
            </w:r>
          </w:p>
        </w:tc>
        <w:tc>
          <w:tcPr>
            <w:tcW w:w="735" w:type="pct"/>
            <w:tcBorders>
              <w:top w:val="nil"/>
              <w:left w:val="nil"/>
              <w:bottom w:val="single" w:sz="4" w:space="0" w:color="auto"/>
              <w:right w:val="single" w:sz="4" w:space="0" w:color="auto"/>
            </w:tcBorders>
            <w:shd w:val="clear" w:color="auto" w:fill="auto"/>
            <w:noWrap/>
            <w:vAlign w:val="bottom"/>
            <w:hideMark/>
          </w:tcPr>
          <w:p w14:paraId="1083AAF5"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18.000.000</w:t>
            </w:r>
          </w:p>
        </w:tc>
      </w:tr>
      <w:tr w:rsidR="003C12FC" w:rsidRPr="007D1171" w14:paraId="476DF31B"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537A9ED0"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 </w:t>
            </w:r>
          </w:p>
        </w:tc>
        <w:tc>
          <w:tcPr>
            <w:tcW w:w="1599" w:type="pct"/>
            <w:tcBorders>
              <w:top w:val="nil"/>
              <w:left w:val="nil"/>
              <w:bottom w:val="single" w:sz="4" w:space="0" w:color="auto"/>
              <w:right w:val="single" w:sz="4" w:space="0" w:color="auto"/>
            </w:tcBorders>
            <w:shd w:val="clear" w:color="auto" w:fill="auto"/>
            <w:noWrap/>
            <w:vAlign w:val="center"/>
            <w:hideMark/>
          </w:tcPr>
          <w:p w14:paraId="222B6C87"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DIFERENTE SERIE</w:t>
            </w:r>
          </w:p>
        </w:tc>
        <w:tc>
          <w:tcPr>
            <w:tcW w:w="733" w:type="pct"/>
            <w:tcBorders>
              <w:top w:val="nil"/>
              <w:left w:val="nil"/>
              <w:bottom w:val="single" w:sz="4" w:space="0" w:color="auto"/>
              <w:right w:val="single" w:sz="4" w:space="0" w:color="auto"/>
            </w:tcBorders>
            <w:shd w:val="clear" w:color="auto" w:fill="auto"/>
            <w:vAlign w:val="center"/>
            <w:hideMark/>
          </w:tcPr>
          <w:p w14:paraId="76EF3E26"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 </w:t>
            </w:r>
          </w:p>
        </w:tc>
        <w:tc>
          <w:tcPr>
            <w:tcW w:w="799" w:type="pct"/>
            <w:tcBorders>
              <w:top w:val="nil"/>
              <w:left w:val="nil"/>
              <w:bottom w:val="single" w:sz="4" w:space="0" w:color="auto"/>
              <w:right w:val="single" w:sz="4" w:space="0" w:color="auto"/>
            </w:tcBorders>
            <w:shd w:val="clear" w:color="auto" w:fill="auto"/>
            <w:vAlign w:val="center"/>
            <w:hideMark/>
          </w:tcPr>
          <w:p w14:paraId="5330201B"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 </w:t>
            </w:r>
          </w:p>
        </w:tc>
        <w:tc>
          <w:tcPr>
            <w:tcW w:w="600" w:type="pct"/>
            <w:gridSpan w:val="2"/>
            <w:tcBorders>
              <w:top w:val="nil"/>
              <w:left w:val="nil"/>
              <w:bottom w:val="single" w:sz="4" w:space="0" w:color="auto"/>
              <w:right w:val="single" w:sz="4" w:space="0" w:color="auto"/>
            </w:tcBorders>
            <w:shd w:val="clear" w:color="auto" w:fill="auto"/>
            <w:vAlign w:val="center"/>
            <w:hideMark/>
          </w:tcPr>
          <w:p w14:paraId="784C7FA6"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 </w:t>
            </w:r>
          </w:p>
        </w:tc>
        <w:tc>
          <w:tcPr>
            <w:tcW w:w="735" w:type="pct"/>
            <w:tcBorders>
              <w:top w:val="nil"/>
              <w:left w:val="nil"/>
              <w:bottom w:val="single" w:sz="4" w:space="0" w:color="auto"/>
              <w:right w:val="single" w:sz="4" w:space="0" w:color="auto"/>
            </w:tcBorders>
            <w:shd w:val="clear" w:color="auto" w:fill="auto"/>
            <w:vAlign w:val="center"/>
            <w:hideMark/>
          </w:tcPr>
          <w:p w14:paraId="29CA0D53"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 </w:t>
            </w:r>
          </w:p>
        </w:tc>
      </w:tr>
      <w:tr w:rsidR="003C12FC" w:rsidRPr="007D1171" w14:paraId="6B5896FA"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6014375C"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299</w:t>
            </w:r>
          </w:p>
        </w:tc>
        <w:tc>
          <w:tcPr>
            <w:tcW w:w="1599" w:type="pct"/>
            <w:tcBorders>
              <w:top w:val="nil"/>
              <w:left w:val="nil"/>
              <w:bottom w:val="single" w:sz="4" w:space="0" w:color="auto"/>
              <w:right w:val="single" w:sz="4" w:space="0" w:color="auto"/>
            </w:tcBorders>
            <w:shd w:val="clear" w:color="auto" w:fill="auto"/>
            <w:noWrap/>
            <w:vAlign w:val="bottom"/>
            <w:hideMark/>
          </w:tcPr>
          <w:p w14:paraId="029CBB7D"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Premio Mayor sin Serie</w:t>
            </w:r>
          </w:p>
        </w:tc>
        <w:tc>
          <w:tcPr>
            <w:tcW w:w="733" w:type="pct"/>
            <w:tcBorders>
              <w:top w:val="nil"/>
              <w:left w:val="nil"/>
              <w:bottom w:val="single" w:sz="4" w:space="0" w:color="auto"/>
              <w:right w:val="single" w:sz="4" w:space="0" w:color="auto"/>
            </w:tcBorders>
            <w:shd w:val="clear" w:color="auto" w:fill="auto"/>
            <w:noWrap/>
            <w:vAlign w:val="bottom"/>
            <w:hideMark/>
          </w:tcPr>
          <w:p w14:paraId="51D14F93"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3.614.458</w:t>
            </w:r>
          </w:p>
        </w:tc>
        <w:tc>
          <w:tcPr>
            <w:tcW w:w="799" w:type="pct"/>
            <w:tcBorders>
              <w:top w:val="nil"/>
              <w:left w:val="nil"/>
              <w:bottom w:val="single" w:sz="4" w:space="0" w:color="auto"/>
              <w:right w:val="single" w:sz="4" w:space="0" w:color="auto"/>
            </w:tcBorders>
            <w:shd w:val="clear" w:color="auto" w:fill="auto"/>
            <w:noWrap/>
            <w:vAlign w:val="bottom"/>
            <w:hideMark/>
          </w:tcPr>
          <w:p w14:paraId="65E697D7"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1.080.722.892</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5A5BF0FD"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3.000.000</w:t>
            </w:r>
          </w:p>
        </w:tc>
        <w:tc>
          <w:tcPr>
            <w:tcW w:w="735" w:type="pct"/>
            <w:tcBorders>
              <w:top w:val="nil"/>
              <w:left w:val="nil"/>
              <w:bottom w:val="single" w:sz="4" w:space="0" w:color="auto"/>
              <w:right w:val="single" w:sz="4" w:space="0" w:color="auto"/>
            </w:tcBorders>
            <w:shd w:val="clear" w:color="auto" w:fill="auto"/>
            <w:noWrap/>
            <w:vAlign w:val="bottom"/>
            <w:hideMark/>
          </w:tcPr>
          <w:p w14:paraId="14390A9B"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2.400.000</w:t>
            </w:r>
          </w:p>
        </w:tc>
      </w:tr>
      <w:tr w:rsidR="003C12FC" w:rsidRPr="007D1171" w14:paraId="48C05E53"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40A4D747"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266409</w:t>
            </w:r>
          </w:p>
        </w:tc>
        <w:tc>
          <w:tcPr>
            <w:tcW w:w="1599" w:type="pct"/>
            <w:tcBorders>
              <w:top w:val="nil"/>
              <w:left w:val="nil"/>
              <w:bottom w:val="single" w:sz="4" w:space="0" w:color="auto"/>
              <w:right w:val="single" w:sz="4" w:space="0" w:color="auto"/>
            </w:tcBorders>
            <w:shd w:val="clear" w:color="auto" w:fill="auto"/>
            <w:noWrap/>
            <w:vAlign w:val="bottom"/>
            <w:hideMark/>
          </w:tcPr>
          <w:p w14:paraId="0EE38C59"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Ultima Cifra sin Serie</w:t>
            </w:r>
          </w:p>
        </w:tc>
        <w:tc>
          <w:tcPr>
            <w:tcW w:w="733" w:type="pct"/>
            <w:tcBorders>
              <w:top w:val="nil"/>
              <w:left w:val="nil"/>
              <w:bottom w:val="single" w:sz="4" w:space="0" w:color="auto"/>
              <w:right w:val="single" w:sz="4" w:space="0" w:color="auto"/>
            </w:tcBorders>
            <w:shd w:val="clear" w:color="auto" w:fill="auto"/>
            <w:noWrap/>
            <w:vAlign w:val="bottom"/>
            <w:hideMark/>
          </w:tcPr>
          <w:p w14:paraId="4A8BE5BC"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18.072</w:t>
            </w:r>
          </w:p>
        </w:tc>
        <w:tc>
          <w:tcPr>
            <w:tcW w:w="799" w:type="pct"/>
            <w:tcBorders>
              <w:top w:val="nil"/>
              <w:left w:val="nil"/>
              <w:bottom w:val="single" w:sz="4" w:space="0" w:color="auto"/>
              <w:right w:val="single" w:sz="4" w:space="0" w:color="auto"/>
            </w:tcBorders>
            <w:shd w:val="clear" w:color="auto" w:fill="auto"/>
            <w:noWrap/>
            <w:vAlign w:val="bottom"/>
            <w:hideMark/>
          </w:tcPr>
          <w:p w14:paraId="73F927FF"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4.814.620.707</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38806583"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w:t>
            </w:r>
          </w:p>
        </w:tc>
        <w:tc>
          <w:tcPr>
            <w:tcW w:w="735" w:type="pct"/>
            <w:tcBorders>
              <w:top w:val="nil"/>
              <w:left w:val="nil"/>
              <w:bottom w:val="single" w:sz="4" w:space="0" w:color="auto"/>
              <w:right w:val="single" w:sz="4" w:space="0" w:color="auto"/>
            </w:tcBorders>
            <w:shd w:val="clear" w:color="auto" w:fill="auto"/>
            <w:noWrap/>
            <w:vAlign w:val="bottom"/>
            <w:hideMark/>
          </w:tcPr>
          <w:p w14:paraId="30C32071"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w:t>
            </w:r>
          </w:p>
        </w:tc>
      </w:tr>
      <w:tr w:rsidR="003C12FC" w:rsidRPr="007D1171" w14:paraId="53C13627"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16EF76BD"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24219</w:t>
            </w:r>
          </w:p>
        </w:tc>
        <w:tc>
          <w:tcPr>
            <w:tcW w:w="1599" w:type="pct"/>
            <w:tcBorders>
              <w:top w:val="nil"/>
              <w:left w:val="nil"/>
              <w:bottom w:val="single" w:sz="4" w:space="0" w:color="auto"/>
              <w:right w:val="single" w:sz="4" w:space="0" w:color="auto"/>
            </w:tcBorders>
            <w:shd w:val="clear" w:color="auto" w:fill="auto"/>
            <w:noWrap/>
            <w:vAlign w:val="bottom"/>
            <w:hideMark/>
          </w:tcPr>
          <w:p w14:paraId="7BAAE94D"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Dos Primeras Cifras sin Serie</w:t>
            </w:r>
          </w:p>
        </w:tc>
        <w:tc>
          <w:tcPr>
            <w:tcW w:w="733" w:type="pct"/>
            <w:tcBorders>
              <w:top w:val="nil"/>
              <w:left w:val="nil"/>
              <w:bottom w:val="single" w:sz="4" w:space="0" w:color="auto"/>
              <w:right w:val="single" w:sz="4" w:space="0" w:color="auto"/>
            </w:tcBorders>
            <w:shd w:val="clear" w:color="auto" w:fill="auto"/>
            <w:noWrap/>
            <w:vAlign w:val="bottom"/>
            <w:hideMark/>
          </w:tcPr>
          <w:p w14:paraId="66C53B76"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21.687</w:t>
            </w:r>
          </w:p>
        </w:tc>
        <w:tc>
          <w:tcPr>
            <w:tcW w:w="799" w:type="pct"/>
            <w:tcBorders>
              <w:top w:val="nil"/>
              <w:left w:val="nil"/>
              <w:bottom w:val="single" w:sz="4" w:space="0" w:color="auto"/>
              <w:right w:val="single" w:sz="4" w:space="0" w:color="auto"/>
            </w:tcBorders>
            <w:shd w:val="clear" w:color="auto" w:fill="auto"/>
            <w:noWrap/>
            <w:vAlign w:val="bottom"/>
            <w:hideMark/>
          </w:tcPr>
          <w:p w14:paraId="37870DE3"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525.231.398</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532C8625"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18.000</w:t>
            </w:r>
          </w:p>
        </w:tc>
        <w:tc>
          <w:tcPr>
            <w:tcW w:w="735" w:type="pct"/>
            <w:tcBorders>
              <w:top w:val="nil"/>
              <w:left w:val="nil"/>
              <w:bottom w:val="single" w:sz="4" w:space="0" w:color="auto"/>
              <w:right w:val="single" w:sz="4" w:space="0" w:color="auto"/>
            </w:tcBorders>
            <w:shd w:val="clear" w:color="auto" w:fill="auto"/>
            <w:noWrap/>
            <w:vAlign w:val="bottom"/>
            <w:hideMark/>
          </w:tcPr>
          <w:p w14:paraId="6E231A9F"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18.000</w:t>
            </w:r>
          </w:p>
        </w:tc>
      </w:tr>
      <w:tr w:rsidR="003C12FC" w:rsidRPr="007D1171" w14:paraId="7B8956FC"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364761B1"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26910</w:t>
            </w:r>
          </w:p>
        </w:tc>
        <w:tc>
          <w:tcPr>
            <w:tcW w:w="1599" w:type="pct"/>
            <w:tcBorders>
              <w:top w:val="nil"/>
              <w:left w:val="nil"/>
              <w:bottom w:val="single" w:sz="4" w:space="0" w:color="auto"/>
              <w:right w:val="single" w:sz="4" w:space="0" w:color="auto"/>
            </w:tcBorders>
            <w:shd w:val="clear" w:color="auto" w:fill="auto"/>
            <w:noWrap/>
            <w:vAlign w:val="bottom"/>
            <w:hideMark/>
          </w:tcPr>
          <w:p w14:paraId="6B7B8FE0"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Dos Ultimas Cifras sin Serie</w:t>
            </w:r>
          </w:p>
        </w:tc>
        <w:tc>
          <w:tcPr>
            <w:tcW w:w="733" w:type="pct"/>
            <w:tcBorders>
              <w:top w:val="nil"/>
              <w:left w:val="nil"/>
              <w:bottom w:val="single" w:sz="4" w:space="0" w:color="auto"/>
              <w:right w:val="single" w:sz="4" w:space="0" w:color="auto"/>
            </w:tcBorders>
            <w:shd w:val="clear" w:color="auto" w:fill="auto"/>
            <w:noWrap/>
            <w:vAlign w:val="bottom"/>
            <w:hideMark/>
          </w:tcPr>
          <w:p w14:paraId="7E4B76A3"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21.687</w:t>
            </w:r>
          </w:p>
        </w:tc>
        <w:tc>
          <w:tcPr>
            <w:tcW w:w="799" w:type="pct"/>
            <w:tcBorders>
              <w:top w:val="nil"/>
              <w:left w:val="nil"/>
              <w:bottom w:val="single" w:sz="4" w:space="0" w:color="auto"/>
              <w:right w:val="single" w:sz="4" w:space="0" w:color="auto"/>
            </w:tcBorders>
            <w:shd w:val="clear" w:color="auto" w:fill="auto"/>
            <w:noWrap/>
            <w:vAlign w:val="bottom"/>
            <w:hideMark/>
          </w:tcPr>
          <w:p w14:paraId="30134B91"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583.590.443</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6F46D95B"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18.000</w:t>
            </w:r>
          </w:p>
        </w:tc>
        <w:tc>
          <w:tcPr>
            <w:tcW w:w="735" w:type="pct"/>
            <w:tcBorders>
              <w:top w:val="nil"/>
              <w:left w:val="nil"/>
              <w:bottom w:val="single" w:sz="4" w:space="0" w:color="auto"/>
              <w:right w:val="single" w:sz="4" w:space="0" w:color="auto"/>
            </w:tcBorders>
            <w:shd w:val="clear" w:color="auto" w:fill="auto"/>
            <w:noWrap/>
            <w:vAlign w:val="bottom"/>
            <w:hideMark/>
          </w:tcPr>
          <w:p w14:paraId="0C0D768B"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18.000</w:t>
            </w:r>
          </w:p>
        </w:tc>
      </w:tr>
      <w:tr w:rsidR="003C12FC" w:rsidRPr="007D1171" w14:paraId="2CBACF06"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5EDAECFE"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2691</w:t>
            </w:r>
          </w:p>
        </w:tc>
        <w:tc>
          <w:tcPr>
            <w:tcW w:w="1599" w:type="pct"/>
            <w:tcBorders>
              <w:top w:val="nil"/>
              <w:left w:val="nil"/>
              <w:bottom w:val="single" w:sz="4" w:space="0" w:color="auto"/>
              <w:right w:val="single" w:sz="4" w:space="0" w:color="auto"/>
            </w:tcBorders>
            <w:shd w:val="clear" w:color="auto" w:fill="auto"/>
            <w:noWrap/>
            <w:vAlign w:val="bottom"/>
            <w:hideMark/>
          </w:tcPr>
          <w:p w14:paraId="0FC2B866"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Dos Primeras y Ultima Cifra sin Serie</w:t>
            </w:r>
          </w:p>
        </w:tc>
        <w:tc>
          <w:tcPr>
            <w:tcW w:w="733" w:type="pct"/>
            <w:tcBorders>
              <w:top w:val="nil"/>
              <w:left w:val="nil"/>
              <w:bottom w:val="single" w:sz="4" w:space="0" w:color="auto"/>
              <w:right w:val="single" w:sz="4" w:space="0" w:color="auto"/>
            </w:tcBorders>
            <w:shd w:val="clear" w:color="auto" w:fill="auto"/>
            <w:noWrap/>
            <w:vAlign w:val="bottom"/>
            <w:hideMark/>
          </w:tcPr>
          <w:p w14:paraId="3C28D8A7"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180.723</w:t>
            </w:r>
          </w:p>
        </w:tc>
        <w:tc>
          <w:tcPr>
            <w:tcW w:w="799" w:type="pct"/>
            <w:tcBorders>
              <w:top w:val="nil"/>
              <w:left w:val="nil"/>
              <w:bottom w:val="single" w:sz="4" w:space="0" w:color="auto"/>
              <w:right w:val="single" w:sz="4" w:space="0" w:color="auto"/>
            </w:tcBorders>
            <w:shd w:val="clear" w:color="auto" w:fill="auto"/>
            <w:noWrap/>
            <w:vAlign w:val="bottom"/>
            <w:hideMark/>
          </w:tcPr>
          <w:p w14:paraId="060C4FF8"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486.325.297</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216493A5"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w:t>
            </w:r>
          </w:p>
        </w:tc>
        <w:tc>
          <w:tcPr>
            <w:tcW w:w="735" w:type="pct"/>
            <w:tcBorders>
              <w:top w:val="nil"/>
              <w:left w:val="nil"/>
              <w:bottom w:val="single" w:sz="4" w:space="0" w:color="auto"/>
              <w:right w:val="single" w:sz="4" w:space="0" w:color="auto"/>
            </w:tcBorders>
            <w:shd w:val="clear" w:color="auto" w:fill="auto"/>
            <w:noWrap/>
            <w:vAlign w:val="bottom"/>
            <w:hideMark/>
          </w:tcPr>
          <w:p w14:paraId="2A80DD69"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w:t>
            </w:r>
          </w:p>
        </w:tc>
      </w:tr>
      <w:tr w:rsidR="003C12FC" w:rsidRPr="007D1171" w14:paraId="1955ABAA"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15A4F6C5"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2691</w:t>
            </w:r>
          </w:p>
        </w:tc>
        <w:tc>
          <w:tcPr>
            <w:tcW w:w="1599" w:type="pct"/>
            <w:tcBorders>
              <w:top w:val="nil"/>
              <w:left w:val="nil"/>
              <w:bottom w:val="single" w:sz="4" w:space="0" w:color="auto"/>
              <w:right w:val="single" w:sz="4" w:space="0" w:color="auto"/>
            </w:tcBorders>
            <w:shd w:val="clear" w:color="auto" w:fill="auto"/>
            <w:noWrap/>
            <w:vAlign w:val="bottom"/>
            <w:hideMark/>
          </w:tcPr>
          <w:p w14:paraId="749B9205"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Tres Primeras Cifras sin Serie</w:t>
            </w:r>
          </w:p>
        </w:tc>
        <w:tc>
          <w:tcPr>
            <w:tcW w:w="733" w:type="pct"/>
            <w:tcBorders>
              <w:top w:val="nil"/>
              <w:left w:val="nil"/>
              <w:bottom w:val="single" w:sz="4" w:space="0" w:color="auto"/>
              <w:right w:val="single" w:sz="4" w:space="0" w:color="auto"/>
            </w:tcBorders>
            <w:shd w:val="clear" w:color="auto" w:fill="auto"/>
            <w:noWrap/>
            <w:vAlign w:val="bottom"/>
            <w:hideMark/>
          </w:tcPr>
          <w:p w14:paraId="0F3DBB56"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180.723</w:t>
            </w:r>
          </w:p>
        </w:tc>
        <w:tc>
          <w:tcPr>
            <w:tcW w:w="799" w:type="pct"/>
            <w:tcBorders>
              <w:top w:val="nil"/>
              <w:left w:val="nil"/>
              <w:bottom w:val="single" w:sz="4" w:space="0" w:color="auto"/>
              <w:right w:val="single" w:sz="4" w:space="0" w:color="auto"/>
            </w:tcBorders>
            <w:shd w:val="clear" w:color="auto" w:fill="auto"/>
            <w:noWrap/>
            <w:vAlign w:val="bottom"/>
            <w:hideMark/>
          </w:tcPr>
          <w:p w14:paraId="4E488CE9"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486.325.297</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5052A91A"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w:t>
            </w:r>
          </w:p>
        </w:tc>
        <w:tc>
          <w:tcPr>
            <w:tcW w:w="735" w:type="pct"/>
            <w:tcBorders>
              <w:top w:val="nil"/>
              <w:left w:val="nil"/>
              <w:bottom w:val="single" w:sz="4" w:space="0" w:color="auto"/>
              <w:right w:val="single" w:sz="4" w:space="0" w:color="auto"/>
            </w:tcBorders>
            <w:shd w:val="clear" w:color="auto" w:fill="auto"/>
            <w:noWrap/>
            <w:vAlign w:val="bottom"/>
            <w:hideMark/>
          </w:tcPr>
          <w:p w14:paraId="0E2E17D9"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w:t>
            </w:r>
          </w:p>
        </w:tc>
      </w:tr>
      <w:tr w:rsidR="003C12FC" w:rsidRPr="007D1171" w14:paraId="6FD12BE4"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06A74558"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2691</w:t>
            </w:r>
          </w:p>
        </w:tc>
        <w:tc>
          <w:tcPr>
            <w:tcW w:w="1599" w:type="pct"/>
            <w:tcBorders>
              <w:top w:val="nil"/>
              <w:left w:val="nil"/>
              <w:bottom w:val="single" w:sz="4" w:space="0" w:color="auto"/>
              <w:right w:val="single" w:sz="4" w:space="0" w:color="auto"/>
            </w:tcBorders>
            <w:shd w:val="clear" w:color="auto" w:fill="auto"/>
            <w:noWrap/>
            <w:vAlign w:val="bottom"/>
            <w:hideMark/>
          </w:tcPr>
          <w:p w14:paraId="5A1BF75E"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Tres Ultimas Cifras sin Serie</w:t>
            </w:r>
          </w:p>
        </w:tc>
        <w:tc>
          <w:tcPr>
            <w:tcW w:w="733" w:type="pct"/>
            <w:tcBorders>
              <w:top w:val="nil"/>
              <w:left w:val="nil"/>
              <w:bottom w:val="single" w:sz="4" w:space="0" w:color="auto"/>
              <w:right w:val="single" w:sz="4" w:space="0" w:color="auto"/>
            </w:tcBorders>
            <w:shd w:val="clear" w:color="auto" w:fill="auto"/>
            <w:noWrap/>
            <w:vAlign w:val="bottom"/>
            <w:hideMark/>
          </w:tcPr>
          <w:p w14:paraId="7DEDA60A"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180.723</w:t>
            </w:r>
          </w:p>
        </w:tc>
        <w:tc>
          <w:tcPr>
            <w:tcW w:w="799" w:type="pct"/>
            <w:tcBorders>
              <w:top w:val="nil"/>
              <w:left w:val="nil"/>
              <w:bottom w:val="single" w:sz="4" w:space="0" w:color="auto"/>
              <w:right w:val="single" w:sz="4" w:space="0" w:color="auto"/>
            </w:tcBorders>
            <w:shd w:val="clear" w:color="auto" w:fill="auto"/>
            <w:noWrap/>
            <w:vAlign w:val="bottom"/>
            <w:hideMark/>
          </w:tcPr>
          <w:p w14:paraId="2107C61F"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486.325.297</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424849BC"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w:t>
            </w:r>
          </w:p>
        </w:tc>
        <w:tc>
          <w:tcPr>
            <w:tcW w:w="735" w:type="pct"/>
            <w:tcBorders>
              <w:top w:val="nil"/>
              <w:left w:val="nil"/>
              <w:bottom w:val="single" w:sz="4" w:space="0" w:color="auto"/>
              <w:right w:val="single" w:sz="4" w:space="0" w:color="auto"/>
            </w:tcBorders>
            <w:shd w:val="clear" w:color="auto" w:fill="auto"/>
            <w:noWrap/>
            <w:vAlign w:val="bottom"/>
            <w:hideMark/>
          </w:tcPr>
          <w:p w14:paraId="6A418D28"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w:t>
            </w:r>
          </w:p>
        </w:tc>
      </w:tr>
      <w:tr w:rsidR="003C12FC" w:rsidRPr="007D1171" w14:paraId="3CA00A0E"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468DCD67"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6877</w:t>
            </w:r>
          </w:p>
        </w:tc>
        <w:tc>
          <w:tcPr>
            <w:tcW w:w="1599" w:type="pct"/>
            <w:tcBorders>
              <w:top w:val="nil"/>
              <w:left w:val="nil"/>
              <w:bottom w:val="single" w:sz="4" w:space="0" w:color="auto"/>
              <w:right w:val="single" w:sz="4" w:space="0" w:color="auto"/>
            </w:tcBorders>
            <w:shd w:val="clear" w:color="auto" w:fill="auto"/>
            <w:noWrap/>
            <w:vAlign w:val="bottom"/>
            <w:hideMark/>
          </w:tcPr>
          <w:p w14:paraId="490DC0C2"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Premio Mayor en cualquier orden sin Serie</w:t>
            </w:r>
          </w:p>
        </w:tc>
        <w:tc>
          <w:tcPr>
            <w:tcW w:w="733" w:type="pct"/>
            <w:tcBorders>
              <w:top w:val="nil"/>
              <w:left w:val="nil"/>
              <w:bottom w:val="single" w:sz="4" w:space="0" w:color="auto"/>
              <w:right w:val="single" w:sz="4" w:space="0" w:color="auto"/>
            </w:tcBorders>
            <w:shd w:val="clear" w:color="auto" w:fill="auto"/>
            <w:noWrap/>
            <w:vAlign w:val="bottom"/>
            <w:hideMark/>
          </w:tcPr>
          <w:p w14:paraId="2FA8B23C"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36.145</w:t>
            </w:r>
          </w:p>
        </w:tc>
        <w:tc>
          <w:tcPr>
            <w:tcW w:w="799" w:type="pct"/>
            <w:tcBorders>
              <w:top w:val="nil"/>
              <w:left w:val="nil"/>
              <w:bottom w:val="single" w:sz="4" w:space="0" w:color="auto"/>
              <w:right w:val="single" w:sz="4" w:space="0" w:color="auto"/>
            </w:tcBorders>
            <w:shd w:val="clear" w:color="auto" w:fill="auto"/>
            <w:noWrap/>
            <w:vAlign w:val="bottom"/>
            <w:hideMark/>
          </w:tcPr>
          <w:p w14:paraId="75CA86E1"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248.566.277</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75A552D5"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30.000</w:t>
            </w:r>
          </w:p>
        </w:tc>
        <w:tc>
          <w:tcPr>
            <w:tcW w:w="735" w:type="pct"/>
            <w:tcBorders>
              <w:top w:val="nil"/>
              <w:left w:val="nil"/>
              <w:bottom w:val="single" w:sz="4" w:space="0" w:color="auto"/>
              <w:right w:val="single" w:sz="4" w:space="0" w:color="auto"/>
            </w:tcBorders>
            <w:shd w:val="clear" w:color="auto" w:fill="auto"/>
            <w:noWrap/>
            <w:vAlign w:val="bottom"/>
            <w:hideMark/>
          </w:tcPr>
          <w:p w14:paraId="6267A133"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30.000</w:t>
            </w:r>
          </w:p>
        </w:tc>
      </w:tr>
      <w:tr w:rsidR="003C12FC" w:rsidRPr="007D1171" w14:paraId="66A7F2C9"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62AE7D78"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8.887</w:t>
            </w:r>
          </w:p>
        </w:tc>
        <w:tc>
          <w:tcPr>
            <w:tcW w:w="1599" w:type="pct"/>
            <w:tcBorders>
              <w:top w:val="nil"/>
              <w:left w:val="nil"/>
              <w:bottom w:val="single" w:sz="4" w:space="0" w:color="auto"/>
              <w:right w:val="single" w:sz="4" w:space="0" w:color="auto"/>
            </w:tcBorders>
            <w:shd w:val="clear" w:color="auto" w:fill="auto"/>
            <w:noWrap/>
            <w:vAlign w:val="bottom"/>
            <w:hideMark/>
          </w:tcPr>
          <w:p w14:paraId="5B10623F"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Serie del mayor</w:t>
            </w:r>
          </w:p>
        </w:tc>
        <w:tc>
          <w:tcPr>
            <w:tcW w:w="733" w:type="pct"/>
            <w:tcBorders>
              <w:top w:val="nil"/>
              <w:left w:val="nil"/>
              <w:bottom w:val="single" w:sz="4" w:space="0" w:color="auto"/>
              <w:right w:val="single" w:sz="4" w:space="0" w:color="auto"/>
            </w:tcBorders>
            <w:shd w:val="clear" w:color="auto" w:fill="auto"/>
            <w:noWrap/>
            <w:vAlign w:val="bottom"/>
            <w:hideMark/>
          </w:tcPr>
          <w:p w14:paraId="1E95FC2E"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28.916</w:t>
            </w:r>
          </w:p>
        </w:tc>
        <w:tc>
          <w:tcPr>
            <w:tcW w:w="799" w:type="pct"/>
            <w:tcBorders>
              <w:top w:val="nil"/>
              <w:left w:val="nil"/>
              <w:bottom w:val="single" w:sz="4" w:space="0" w:color="auto"/>
              <w:right w:val="single" w:sz="4" w:space="0" w:color="auto"/>
            </w:tcBorders>
            <w:shd w:val="clear" w:color="auto" w:fill="auto"/>
            <w:noWrap/>
            <w:vAlign w:val="bottom"/>
            <w:hideMark/>
          </w:tcPr>
          <w:p w14:paraId="7AF83CC3"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256.973.494</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203FECB1"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24.000</w:t>
            </w:r>
          </w:p>
        </w:tc>
        <w:tc>
          <w:tcPr>
            <w:tcW w:w="735" w:type="pct"/>
            <w:tcBorders>
              <w:top w:val="nil"/>
              <w:left w:val="nil"/>
              <w:bottom w:val="single" w:sz="4" w:space="0" w:color="auto"/>
              <w:right w:val="single" w:sz="4" w:space="0" w:color="auto"/>
            </w:tcBorders>
            <w:shd w:val="clear" w:color="auto" w:fill="auto"/>
            <w:noWrap/>
            <w:vAlign w:val="bottom"/>
            <w:hideMark/>
          </w:tcPr>
          <w:p w14:paraId="4F6812D9"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24.000</w:t>
            </w:r>
          </w:p>
        </w:tc>
      </w:tr>
      <w:tr w:rsidR="003C12FC" w:rsidRPr="007D1171" w14:paraId="4C388491"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5419EEB2"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16146</w:t>
            </w:r>
          </w:p>
        </w:tc>
        <w:tc>
          <w:tcPr>
            <w:tcW w:w="1599" w:type="pct"/>
            <w:tcBorders>
              <w:top w:val="nil"/>
              <w:left w:val="nil"/>
              <w:bottom w:val="single" w:sz="4" w:space="0" w:color="auto"/>
              <w:right w:val="single" w:sz="4" w:space="0" w:color="auto"/>
            </w:tcBorders>
            <w:shd w:val="clear" w:color="auto" w:fill="auto"/>
            <w:noWrap/>
            <w:vAlign w:val="bottom"/>
            <w:hideMark/>
          </w:tcPr>
          <w:p w14:paraId="01E70F2A"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Secos en diferente serie</w:t>
            </w:r>
          </w:p>
        </w:tc>
        <w:tc>
          <w:tcPr>
            <w:tcW w:w="733" w:type="pct"/>
            <w:tcBorders>
              <w:top w:val="nil"/>
              <w:left w:val="nil"/>
              <w:bottom w:val="single" w:sz="4" w:space="0" w:color="auto"/>
              <w:right w:val="single" w:sz="4" w:space="0" w:color="auto"/>
            </w:tcBorders>
            <w:shd w:val="clear" w:color="auto" w:fill="auto"/>
            <w:noWrap/>
            <w:vAlign w:val="bottom"/>
            <w:hideMark/>
          </w:tcPr>
          <w:p w14:paraId="183D7256"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36.145</w:t>
            </w:r>
          </w:p>
        </w:tc>
        <w:tc>
          <w:tcPr>
            <w:tcW w:w="799" w:type="pct"/>
            <w:tcBorders>
              <w:top w:val="nil"/>
              <w:left w:val="nil"/>
              <w:bottom w:val="single" w:sz="4" w:space="0" w:color="auto"/>
              <w:right w:val="single" w:sz="4" w:space="0" w:color="auto"/>
            </w:tcBorders>
            <w:shd w:val="clear" w:color="auto" w:fill="auto"/>
            <w:noWrap/>
            <w:vAlign w:val="bottom"/>
            <w:hideMark/>
          </w:tcPr>
          <w:p w14:paraId="085809F1"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583.590.389</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34820B9D"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30.000</w:t>
            </w:r>
          </w:p>
        </w:tc>
        <w:tc>
          <w:tcPr>
            <w:tcW w:w="735" w:type="pct"/>
            <w:tcBorders>
              <w:top w:val="nil"/>
              <w:left w:val="nil"/>
              <w:bottom w:val="single" w:sz="4" w:space="0" w:color="auto"/>
              <w:right w:val="single" w:sz="4" w:space="0" w:color="auto"/>
            </w:tcBorders>
            <w:shd w:val="clear" w:color="auto" w:fill="auto"/>
            <w:noWrap/>
            <w:vAlign w:val="bottom"/>
            <w:hideMark/>
          </w:tcPr>
          <w:p w14:paraId="7C044E30"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30.000</w:t>
            </w:r>
          </w:p>
        </w:tc>
      </w:tr>
      <w:tr w:rsidR="003C12FC" w:rsidRPr="007D1171" w14:paraId="0E3B46BF"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2F4295B4" w14:textId="77777777" w:rsidR="003C12FC" w:rsidRPr="00121A42" w:rsidRDefault="003C12FC" w:rsidP="0098401F">
            <w:pPr>
              <w:jc w:val="center"/>
              <w:rPr>
                <w:rFonts w:ascii="Century Gothic" w:hAnsi="Century Gothic" w:cs="Calibri"/>
                <w:b/>
                <w:bCs/>
                <w:sz w:val="18"/>
                <w:szCs w:val="18"/>
                <w:lang w:eastAsia="es-CO"/>
              </w:rPr>
            </w:pPr>
            <w:r w:rsidRPr="00121A42">
              <w:rPr>
                <w:rFonts w:ascii="Century Gothic" w:hAnsi="Century Gothic" w:cs="Calibri"/>
                <w:b/>
                <w:bCs/>
                <w:sz w:val="18"/>
                <w:szCs w:val="18"/>
                <w:lang w:eastAsia="es-CO"/>
              </w:rPr>
              <w:t>358932</w:t>
            </w:r>
          </w:p>
        </w:tc>
        <w:tc>
          <w:tcPr>
            <w:tcW w:w="2332"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2875EADE" w14:textId="77777777" w:rsidR="003C12FC" w:rsidRPr="00121A42" w:rsidRDefault="003C12FC" w:rsidP="0098401F">
            <w:pPr>
              <w:rPr>
                <w:rFonts w:ascii="Century Gothic" w:hAnsi="Century Gothic" w:cs="Calibri"/>
                <w:b/>
                <w:bCs/>
                <w:sz w:val="18"/>
                <w:szCs w:val="18"/>
                <w:lang w:eastAsia="es-CO"/>
              </w:rPr>
            </w:pPr>
            <w:r w:rsidRPr="00121A42">
              <w:rPr>
                <w:rFonts w:ascii="Century Gothic" w:hAnsi="Century Gothic" w:cs="Calibri"/>
                <w:b/>
                <w:bCs/>
                <w:sz w:val="18"/>
                <w:szCs w:val="18"/>
                <w:lang w:eastAsia="es-CO"/>
              </w:rPr>
              <w:t>VALOR TOTAL APROXIMACIONES</w:t>
            </w:r>
          </w:p>
        </w:tc>
        <w:tc>
          <w:tcPr>
            <w:tcW w:w="799" w:type="pct"/>
            <w:tcBorders>
              <w:top w:val="nil"/>
              <w:left w:val="nil"/>
              <w:bottom w:val="single" w:sz="4" w:space="0" w:color="auto"/>
              <w:right w:val="single" w:sz="4" w:space="0" w:color="auto"/>
            </w:tcBorders>
            <w:shd w:val="clear" w:color="auto" w:fill="auto"/>
            <w:noWrap/>
            <w:vAlign w:val="bottom"/>
            <w:hideMark/>
          </w:tcPr>
          <w:p w14:paraId="4EBFFD45" w14:textId="77777777" w:rsidR="003C12FC" w:rsidRPr="00121A42" w:rsidRDefault="003C12FC" w:rsidP="0098401F">
            <w:pPr>
              <w:jc w:val="right"/>
              <w:rPr>
                <w:rFonts w:ascii="Century Gothic" w:hAnsi="Century Gothic" w:cs="Calibri"/>
                <w:b/>
                <w:bCs/>
                <w:sz w:val="18"/>
                <w:szCs w:val="18"/>
                <w:lang w:eastAsia="es-CO"/>
              </w:rPr>
            </w:pPr>
            <w:r w:rsidRPr="00121A42">
              <w:rPr>
                <w:rFonts w:ascii="Century Gothic" w:hAnsi="Century Gothic" w:cs="Calibri"/>
                <w:b/>
                <w:bCs/>
                <w:sz w:val="18"/>
                <w:szCs w:val="18"/>
                <w:lang w:eastAsia="es-CO"/>
              </w:rPr>
              <w:t>11.165.982.333</w:t>
            </w:r>
          </w:p>
        </w:tc>
        <w:tc>
          <w:tcPr>
            <w:tcW w:w="600" w:type="pct"/>
            <w:gridSpan w:val="2"/>
            <w:tcBorders>
              <w:top w:val="nil"/>
              <w:left w:val="nil"/>
              <w:bottom w:val="nil"/>
              <w:right w:val="nil"/>
            </w:tcBorders>
            <w:shd w:val="clear" w:color="auto" w:fill="auto"/>
            <w:noWrap/>
            <w:vAlign w:val="bottom"/>
            <w:hideMark/>
          </w:tcPr>
          <w:p w14:paraId="366429DE" w14:textId="77777777" w:rsidR="003C12FC" w:rsidRPr="00121A42" w:rsidRDefault="003C12FC" w:rsidP="0098401F">
            <w:pPr>
              <w:jc w:val="right"/>
              <w:rPr>
                <w:rFonts w:ascii="Century Gothic" w:hAnsi="Century Gothic" w:cs="Calibri"/>
                <w:b/>
                <w:bCs/>
                <w:sz w:val="18"/>
                <w:szCs w:val="18"/>
                <w:lang w:eastAsia="es-CO"/>
              </w:rPr>
            </w:pPr>
          </w:p>
        </w:tc>
        <w:tc>
          <w:tcPr>
            <w:tcW w:w="735" w:type="pct"/>
            <w:tcBorders>
              <w:top w:val="nil"/>
              <w:left w:val="nil"/>
              <w:bottom w:val="nil"/>
              <w:right w:val="nil"/>
            </w:tcBorders>
            <w:shd w:val="clear" w:color="auto" w:fill="auto"/>
            <w:noWrap/>
            <w:vAlign w:val="bottom"/>
            <w:hideMark/>
          </w:tcPr>
          <w:p w14:paraId="3BA6EF68" w14:textId="77777777" w:rsidR="003C12FC" w:rsidRPr="00121A42" w:rsidRDefault="003C12FC" w:rsidP="0098401F">
            <w:pPr>
              <w:rPr>
                <w:sz w:val="18"/>
                <w:szCs w:val="18"/>
                <w:lang w:eastAsia="es-CO"/>
              </w:rPr>
            </w:pPr>
          </w:p>
        </w:tc>
      </w:tr>
      <w:tr w:rsidR="003C12FC" w:rsidRPr="007D1171" w14:paraId="11C6B001" w14:textId="77777777" w:rsidTr="0098401F">
        <w:trPr>
          <w:trHeight w:val="250"/>
        </w:trPr>
        <w:tc>
          <w:tcPr>
            <w:tcW w:w="534" w:type="pct"/>
            <w:tcBorders>
              <w:top w:val="nil"/>
              <w:left w:val="nil"/>
              <w:bottom w:val="nil"/>
              <w:right w:val="nil"/>
            </w:tcBorders>
            <w:shd w:val="clear" w:color="auto" w:fill="auto"/>
            <w:noWrap/>
            <w:vAlign w:val="bottom"/>
            <w:hideMark/>
          </w:tcPr>
          <w:p w14:paraId="1315B853" w14:textId="77777777" w:rsidR="003C12FC" w:rsidRPr="00121A42" w:rsidRDefault="003C12FC" w:rsidP="0098401F">
            <w:pPr>
              <w:rPr>
                <w:sz w:val="18"/>
                <w:szCs w:val="18"/>
                <w:lang w:eastAsia="es-CO"/>
              </w:rPr>
            </w:pPr>
          </w:p>
        </w:tc>
        <w:tc>
          <w:tcPr>
            <w:tcW w:w="1599" w:type="pct"/>
            <w:tcBorders>
              <w:top w:val="nil"/>
              <w:left w:val="nil"/>
              <w:bottom w:val="nil"/>
              <w:right w:val="nil"/>
            </w:tcBorders>
            <w:shd w:val="clear" w:color="auto" w:fill="auto"/>
            <w:noWrap/>
            <w:vAlign w:val="bottom"/>
            <w:hideMark/>
          </w:tcPr>
          <w:p w14:paraId="434CFEB3" w14:textId="77777777" w:rsidR="003C12FC" w:rsidRPr="00121A42" w:rsidRDefault="003C12FC" w:rsidP="0098401F">
            <w:pPr>
              <w:jc w:val="center"/>
              <w:rPr>
                <w:sz w:val="18"/>
                <w:szCs w:val="18"/>
                <w:lang w:eastAsia="es-CO"/>
              </w:rPr>
            </w:pPr>
          </w:p>
        </w:tc>
        <w:tc>
          <w:tcPr>
            <w:tcW w:w="733" w:type="pct"/>
            <w:tcBorders>
              <w:top w:val="nil"/>
              <w:left w:val="nil"/>
              <w:bottom w:val="nil"/>
              <w:right w:val="nil"/>
            </w:tcBorders>
            <w:shd w:val="clear" w:color="auto" w:fill="auto"/>
            <w:noWrap/>
            <w:vAlign w:val="bottom"/>
            <w:hideMark/>
          </w:tcPr>
          <w:p w14:paraId="7BD3FBDB" w14:textId="77777777" w:rsidR="003C12FC" w:rsidRPr="00121A42" w:rsidRDefault="003C12FC" w:rsidP="0098401F">
            <w:pPr>
              <w:rPr>
                <w:sz w:val="18"/>
                <w:szCs w:val="18"/>
                <w:lang w:eastAsia="es-CO"/>
              </w:rPr>
            </w:pPr>
          </w:p>
        </w:tc>
        <w:tc>
          <w:tcPr>
            <w:tcW w:w="799" w:type="pct"/>
            <w:tcBorders>
              <w:top w:val="nil"/>
              <w:left w:val="nil"/>
              <w:bottom w:val="nil"/>
              <w:right w:val="nil"/>
            </w:tcBorders>
            <w:shd w:val="clear" w:color="auto" w:fill="auto"/>
            <w:noWrap/>
            <w:vAlign w:val="bottom"/>
            <w:hideMark/>
          </w:tcPr>
          <w:p w14:paraId="0E71F0CE" w14:textId="77777777" w:rsidR="003C12FC" w:rsidRPr="00121A42" w:rsidRDefault="003C12FC" w:rsidP="0098401F">
            <w:pPr>
              <w:rPr>
                <w:sz w:val="18"/>
                <w:szCs w:val="18"/>
                <w:lang w:eastAsia="es-CO"/>
              </w:rPr>
            </w:pPr>
          </w:p>
        </w:tc>
        <w:tc>
          <w:tcPr>
            <w:tcW w:w="600" w:type="pct"/>
            <w:gridSpan w:val="2"/>
            <w:tcBorders>
              <w:top w:val="nil"/>
              <w:left w:val="nil"/>
              <w:bottom w:val="nil"/>
              <w:right w:val="nil"/>
            </w:tcBorders>
            <w:shd w:val="clear" w:color="auto" w:fill="auto"/>
            <w:noWrap/>
            <w:vAlign w:val="bottom"/>
            <w:hideMark/>
          </w:tcPr>
          <w:p w14:paraId="442FC635" w14:textId="77777777" w:rsidR="003C12FC" w:rsidRPr="00121A42" w:rsidRDefault="003C12FC" w:rsidP="0098401F">
            <w:pPr>
              <w:rPr>
                <w:sz w:val="18"/>
                <w:szCs w:val="18"/>
                <w:lang w:eastAsia="es-CO"/>
              </w:rPr>
            </w:pPr>
          </w:p>
        </w:tc>
        <w:tc>
          <w:tcPr>
            <w:tcW w:w="735" w:type="pct"/>
            <w:tcBorders>
              <w:top w:val="nil"/>
              <w:left w:val="nil"/>
              <w:bottom w:val="nil"/>
              <w:right w:val="nil"/>
            </w:tcBorders>
            <w:shd w:val="clear" w:color="auto" w:fill="auto"/>
            <w:noWrap/>
            <w:vAlign w:val="bottom"/>
            <w:hideMark/>
          </w:tcPr>
          <w:p w14:paraId="77D3C202" w14:textId="77777777" w:rsidR="003C12FC" w:rsidRPr="00121A42" w:rsidRDefault="003C12FC" w:rsidP="0098401F">
            <w:pPr>
              <w:rPr>
                <w:sz w:val="18"/>
                <w:szCs w:val="18"/>
                <w:lang w:eastAsia="es-CO"/>
              </w:rPr>
            </w:pPr>
          </w:p>
        </w:tc>
      </w:tr>
      <w:tr w:rsidR="003C12FC" w:rsidRPr="007D1171" w14:paraId="151C6922" w14:textId="77777777" w:rsidTr="0098401F">
        <w:trPr>
          <w:trHeight w:val="250"/>
        </w:trPr>
        <w:tc>
          <w:tcPr>
            <w:tcW w:w="5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AD1C9" w14:textId="77777777" w:rsidR="003C12FC" w:rsidRPr="00121A42" w:rsidRDefault="003C12FC" w:rsidP="0098401F">
            <w:pPr>
              <w:jc w:val="center"/>
              <w:rPr>
                <w:rFonts w:ascii="Century Gothic" w:hAnsi="Century Gothic" w:cs="Calibri"/>
                <w:b/>
                <w:bCs/>
                <w:sz w:val="18"/>
                <w:szCs w:val="18"/>
                <w:lang w:eastAsia="es-CO"/>
              </w:rPr>
            </w:pPr>
            <w:r w:rsidRPr="00121A42">
              <w:rPr>
                <w:rFonts w:ascii="Century Gothic" w:hAnsi="Century Gothic" w:cs="Calibri"/>
                <w:b/>
                <w:bCs/>
                <w:sz w:val="18"/>
                <w:szCs w:val="18"/>
                <w:lang w:eastAsia="es-CO"/>
              </w:rPr>
              <w:t>358987</w:t>
            </w:r>
          </w:p>
        </w:tc>
        <w:tc>
          <w:tcPr>
            <w:tcW w:w="2332"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D2EC111" w14:textId="77777777" w:rsidR="003C12FC" w:rsidRPr="00121A42" w:rsidRDefault="003C12FC" w:rsidP="0098401F">
            <w:pPr>
              <w:rPr>
                <w:rFonts w:ascii="Century Gothic" w:hAnsi="Century Gothic" w:cs="Calibri"/>
                <w:b/>
                <w:bCs/>
                <w:sz w:val="18"/>
                <w:szCs w:val="18"/>
                <w:lang w:eastAsia="es-CO"/>
              </w:rPr>
            </w:pPr>
            <w:r w:rsidRPr="00121A42">
              <w:rPr>
                <w:rFonts w:ascii="Century Gothic" w:hAnsi="Century Gothic" w:cs="Calibri"/>
                <w:b/>
                <w:bCs/>
                <w:sz w:val="18"/>
                <w:szCs w:val="18"/>
                <w:lang w:eastAsia="es-CO"/>
              </w:rPr>
              <w:t>GRAN TOTAL PLAN DE PREMIOS</w:t>
            </w:r>
          </w:p>
        </w:tc>
        <w:tc>
          <w:tcPr>
            <w:tcW w:w="13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15B19A18" w14:textId="77777777" w:rsidR="003C12FC" w:rsidRPr="00121A42" w:rsidRDefault="003C12FC" w:rsidP="0098401F">
            <w:pPr>
              <w:jc w:val="right"/>
              <w:rPr>
                <w:rFonts w:ascii="Century Gothic" w:hAnsi="Century Gothic" w:cs="Calibri"/>
                <w:b/>
                <w:bCs/>
                <w:sz w:val="18"/>
                <w:szCs w:val="18"/>
                <w:lang w:eastAsia="es-CO"/>
              </w:rPr>
            </w:pPr>
            <w:r w:rsidRPr="00121A42">
              <w:rPr>
                <w:rFonts w:ascii="Century Gothic" w:hAnsi="Century Gothic" w:cs="Calibri"/>
                <w:b/>
                <w:bCs/>
                <w:sz w:val="18"/>
                <w:szCs w:val="18"/>
                <w:lang w:eastAsia="es-CO"/>
              </w:rPr>
              <w:t>18.007.982.333</w:t>
            </w:r>
          </w:p>
        </w:tc>
        <w:tc>
          <w:tcPr>
            <w:tcW w:w="76" w:type="pct"/>
            <w:tcBorders>
              <w:top w:val="nil"/>
              <w:left w:val="nil"/>
              <w:bottom w:val="nil"/>
              <w:right w:val="nil"/>
            </w:tcBorders>
            <w:shd w:val="clear" w:color="auto" w:fill="auto"/>
            <w:noWrap/>
            <w:vAlign w:val="bottom"/>
            <w:hideMark/>
          </w:tcPr>
          <w:p w14:paraId="59715A4B" w14:textId="77777777" w:rsidR="003C12FC" w:rsidRPr="00121A42" w:rsidRDefault="003C12FC" w:rsidP="0098401F">
            <w:pPr>
              <w:jc w:val="right"/>
              <w:rPr>
                <w:rFonts w:ascii="Century Gothic" w:hAnsi="Century Gothic" w:cs="Calibri"/>
                <w:b/>
                <w:bCs/>
                <w:sz w:val="18"/>
                <w:szCs w:val="18"/>
                <w:lang w:eastAsia="es-CO"/>
              </w:rPr>
            </w:pPr>
          </w:p>
        </w:tc>
        <w:tc>
          <w:tcPr>
            <w:tcW w:w="735" w:type="pct"/>
            <w:tcBorders>
              <w:top w:val="nil"/>
              <w:left w:val="nil"/>
              <w:bottom w:val="nil"/>
              <w:right w:val="nil"/>
            </w:tcBorders>
            <w:shd w:val="clear" w:color="auto" w:fill="auto"/>
            <w:noWrap/>
            <w:vAlign w:val="bottom"/>
            <w:hideMark/>
          </w:tcPr>
          <w:p w14:paraId="6CA1C556" w14:textId="77777777" w:rsidR="003C12FC" w:rsidRPr="00121A42" w:rsidRDefault="003C12FC" w:rsidP="0098401F">
            <w:pPr>
              <w:rPr>
                <w:sz w:val="18"/>
                <w:szCs w:val="18"/>
                <w:lang w:eastAsia="es-CO"/>
              </w:rPr>
            </w:pPr>
          </w:p>
        </w:tc>
      </w:tr>
      <w:tr w:rsidR="003C12FC" w:rsidRPr="007D1171" w14:paraId="2283E850" w14:textId="77777777" w:rsidTr="0098401F">
        <w:trPr>
          <w:trHeight w:val="250"/>
        </w:trPr>
        <w:tc>
          <w:tcPr>
            <w:tcW w:w="534" w:type="pct"/>
            <w:tcBorders>
              <w:top w:val="nil"/>
              <w:left w:val="nil"/>
              <w:bottom w:val="nil"/>
              <w:right w:val="nil"/>
            </w:tcBorders>
            <w:shd w:val="clear" w:color="auto" w:fill="auto"/>
            <w:noWrap/>
            <w:vAlign w:val="bottom"/>
            <w:hideMark/>
          </w:tcPr>
          <w:p w14:paraId="7DF9FE9C" w14:textId="77777777" w:rsidR="003C12FC" w:rsidRPr="00121A42" w:rsidRDefault="003C12FC" w:rsidP="0098401F">
            <w:pPr>
              <w:rPr>
                <w:sz w:val="18"/>
                <w:szCs w:val="18"/>
                <w:lang w:eastAsia="es-CO"/>
              </w:rPr>
            </w:pPr>
          </w:p>
        </w:tc>
        <w:tc>
          <w:tcPr>
            <w:tcW w:w="1599" w:type="pct"/>
            <w:tcBorders>
              <w:top w:val="nil"/>
              <w:left w:val="nil"/>
              <w:bottom w:val="nil"/>
              <w:right w:val="nil"/>
            </w:tcBorders>
            <w:shd w:val="clear" w:color="auto" w:fill="auto"/>
            <w:noWrap/>
            <w:vAlign w:val="bottom"/>
            <w:hideMark/>
          </w:tcPr>
          <w:p w14:paraId="7AA9AEE3" w14:textId="77777777" w:rsidR="003C12FC" w:rsidRPr="00121A42" w:rsidRDefault="003C12FC" w:rsidP="0098401F">
            <w:pPr>
              <w:rPr>
                <w:sz w:val="18"/>
                <w:szCs w:val="18"/>
                <w:lang w:eastAsia="es-CO"/>
              </w:rPr>
            </w:pPr>
          </w:p>
        </w:tc>
        <w:tc>
          <w:tcPr>
            <w:tcW w:w="733" w:type="pct"/>
            <w:tcBorders>
              <w:top w:val="nil"/>
              <w:left w:val="nil"/>
              <w:bottom w:val="nil"/>
              <w:right w:val="nil"/>
            </w:tcBorders>
            <w:shd w:val="clear" w:color="auto" w:fill="auto"/>
            <w:noWrap/>
            <w:vAlign w:val="bottom"/>
            <w:hideMark/>
          </w:tcPr>
          <w:p w14:paraId="5AA7435C" w14:textId="77777777" w:rsidR="003C12FC" w:rsidRPr="00121A42" w:rsidRDefault="003C12FC" w:rsidP="0098401F">
            <w:pPr>
              <w:rPr>
                <w:sz w:val="18"/>
                <w:szCs w:val="18"/>
                <w:lang w:eastAsia="es-CO"/>
              </w:rPr>
            </w:pPr>
          </w:p>
        </w:tc>
        <w:tc>
          <w:tcPr>
            <w:tcW w:w="799" w:type="pct"/>
            <w:tcBorders>
              <w:top w:val="nil"/>
              <w:left w:val="nil"/>
              <w:bottom w:val="nil"/>
              <w:right w:val="nil"/>
            </w:tcBorders>
            <w:shd w:val="clear" w:color="auto" w:fill="auto"/>
            <w:noWrap/>
            <w:vAlign w:val="bottom"/>
            <w:hideMark/>
          </w:tcPr>
          <w:p w14:paraId="5DCFF4DD" w14:textId="77777777" w:rsidR="003C12FC" w:rsidRPr="00121A42" w:rsidRDefault="003C12FC" w:rsidP="0098401F">
            <w:pPr>
              <w:rPr>
                <w:rFonts w:ascii="Century Gothic" w:hAnsi="Century Gothic" w:cs="Calibri"/>
                <w:sz w:val="18"/>
                <w:szCs w:val="18"/>
                <w:lang w:eastAsia="es-CO"/>
              </w:rPr>
            </w:pPr>
            <w:r w:rsidRPr="00121A42">
              <w:rPr>
                <w:rFonts w:ascii="Century Gothic" w:hAnsi="Century Gothic" w:cs="Calibri"/>
                <w:sz w:val="18"/>
                <w:szCs w:val="18"/>
                <w:lang w:eastAsia="es-CO"/>
              </w:rPr>
              <w:t xml:space="preserve"> </w:t>
            </w:r>
          </w:p>
        </w:tc>
        <w:tc>
          <w:tcPr>
            <w:tcW w:w="600" w:type="pct"/>
            <w:gridSpan w:val="2"/>
            <w:tcBorders>
              <w:top w:val="nil"/>
              <w:left w:val="nil"/>
              <w:bottom w:val="nil"/>
              <w:right w:val="nil"/>
            </w:tcBorders>
            <w:shd w:val="clear" w:color="auto" w:fill="auto"/>
            <w:noWrap/>
            <w:vAlign w:val="bottom"/>
            <w:hideMark/>
          </w:tcPr>
          <w:p w14:paraId="0DF1B754" w14:textId="77777777" w:rsidR="003C12FC" w:rsidRPr="00121A42" w:rsidRDefault="003C12FC" w:rsidP="0098401F">
            <w:pPr>
              <w:rPr>
                <w:rFonts w:ascii="Century Gothic" w:hAnsi="Century Gothic" w:cs="Calibri"/>
                <w:sz w:val="18"/>
                <w:szCs w:val="18"/>
                <w:lang w:eastAsia="es-CO"/>
              </w:rPr>
            </w:pPr>
          </w:p>
        </w:tc>
        <w:tc>
          <w:tcPr>
            <w:tcW w:w="735" w:type="pct"/>
            <w:tcBorders>
              <w:top w:val="nil"/>
              <w:left w:val="nil"/>
              <w:bottom w:val="nil"/>
              <w:right w:val="nil"/>
            </w:tcBorders>
            <w:shd w:val="clear" w:color="auto" w:fill="auto"/>
            <w:noWrap/>
            <w:vAlign w:val="bottom"/>
            <w:hideMark/>
          </w:tcPr>
          <w:p w14:paraId="0D12BA5B" w14:textId="77777777" w:rsidR="003C12FC" w:rsidRPr="00121A42" w:rsidRDefault="003C12FC" w:rsidP="0098401F">
            <w:pPr>
              <w:rPr>
                <w:sz w:val="18"/>
                <w:szCs w:val="18"/>
                <w:lang w:eastAsia="es-CO"/>
              </w:rPr>
            </w:pPr>
          </w:p>
        </w:tc>
      </w:tr>
      <w:tr w:rsidR="003C12FC" w:rsidRPr="007D1171" w14:paraId="327707C5" w14:textId="77777777" w:rsidTr="0098401F">
        <w:trPr>
          <w:gridAfter w:val="6"/>
          <w:wAfter w:w="4466" w:type="pct"/>
          <w:trHeight w:val="280"/>
        </w:trPr>
        <w:tc>
          <w:tcPr>
            <w:tcW w:w="534" w:type="pct"/>
            <w:tcBorders>
              <w:top w:val="nil"/>
              <w:left w:val="nil"/>
              <w:bottom w:val="nil"/>
              <w:right w:val="nil"/>
            </w:tcBorders>
            <w:shd w:val="clear" w:color="auto" w:fill="auto"/>
            <w:noWrap/>
            <w:vAlign w:val="bottom"/>
          </w:tcPr>
          <w:p w14:paraId="397401D4" w14:textId="77777777" w:rsidR="003C12FC" w:rsidRPr="00121A42" w:rsidRDefault="003C12FC" w:rsidP="0098401F">
            <w:pPr>
              <w:rPr>
                <w:sz w:val="18"/>
                <w:szCs w:val="18"/>
                <w:lang w:eastAsia="es-CO"/>
              </w:rPr>
            </w:pPr>
          </w:p>
        </w:tc>
      </w:tr>
      <w:tr w:rsidR="003C12FC" w:rsidRPr="007D1171" w14:paraId="7D60DCA5" w14:textId="77777777" w:rsidTr="0098401F">
        <w:trPr>
          <w:gridAfter w:val="6"/>
          <w:wAfter w:w="4466" w:type="pct"/>
          <w:trHeight w:val="250"/>
        </w:trPr>
        <w:tc>
          <w:tcPr>
            <w:tcW w:w="534" w:type="pct"/>
            <w:tcBorders>
              <w:top w:val="nil"/>
              <w:left w:val="nil"/>
              <w:bottom w:val="nil"/>
              <w:right w:val="nil"/>
            </w:tcBorders>
            <w:shd w:val="clear" w:color="auto" w:fill="auto"/>
            <w:noWrap/>
            <w:vAlign w:val="bottom"/>
            <w:hideMark/>
          </w:tcPr>
          <w:p w14:paraId="3FB4279F" w14:textId="77777777" w:rsidR="003C12FC" w:rsidRPr="00121A42" w:rsidRDefault="003C12FC" w:rsidP="0098401F">
            <w:pPr>
              <w:jc w:val="center"/>
              <w:rPr>
                <w:sz w:val="18"/>
                <w:szCs w:val="18"/>
                <w:lang w:eastAsia="es-CO"/>
              </w:rPr>
            </w:pPr>
          </w:p>
        </w:tc>
      </w:tr>
    </w:tbl>
    <w:p w14:paraId="07FD96A3" w14:textId="77777777" w:rsidR="003C12FC" w:rsidRPr="007C1D06" w:rsidRDefault="003C12FC" w:rsidP="003C12FC">
      <w:pPr>
        <w:jc w:val="both"/>
        <w:rPr>
          <w:rFonts w:ascii="Century Gothic" w:eastAsia="Calibri" w:hAnsi="Century Gothic"/>
          <w:color w:val="000000" w:themeColor="text1"/>
          <w:sz w:val="18"/>
        </w:rPr>
      </w:pPr>
      <w:r>
        <w:rPr>
          <w:rFonts w:ascii="Century Gothic" w:eastAsia="Calibri" w:hAnsi="Century Gothic"/>
          <w:color w:val="000000" w:themeColor="text1"/>
          <w:sz w:val="18"/>
        </w:rPr>
        <w:t>*</w:t>
      </w:r>
      <w:r w:rsidRPr="007C1D06">
        <w:rPr>
          <w:rFonts w:ascii="Century Gothic" w:eastAsia="Calibri" w:hAnsi="Century Gothic"/>
          <w:color w:val="000000" w:themeColor="text1"/>
          <w:sz w:val="18"/>
        </w:rPr>
        <w:t>Incluye descuento de Impuesto a Ganadores y se aplicara Retención en la Fuente por concepto de Ganancias Ocasionales según las bases y tarifas vigentes.</w:t>
      </w:r>
    </w:p>
    <w:p w14:paraId="32F20276" w14:textId="2B6E768A" w:rsidR="00A43D58" w:rsidRPr="00C01235" w:rsidRDefault="003C12FC" w:rsidP="000022D5">
      <w:pPr>
        <w:jc w:val="both"/>
        <w:rPr>
          <w:rFonts w:ascii="Century Gothic" w:eastAsia="Calibri" w:hAnsi="Century Gothic"/>
          <w:color w:val="000000" w:themeColor="text1"/>
          <w:sz w:val="18"/>
        </w:rPr>
      </w:pPr>
      <w:r w:rsidRPr="007C1D06">
        <w:rPr>
          <w:rFonts w:ascii="Century Gothic" w:eastAsia="Calibri" w:hAnsi="Century Gothic"/>
          <w:color w:val="000000" w:themeColor="text1"/>
          <w:sz w:val="18"/>
        </w:rPr>
        <w:t>$ Cifras en pesos colombianos</w:t>
      </w:r>
    </w:p>
    <w:p w14:paraId="2CA68E4B" w14:textId="77777777" w:rsidR="003C12FC" w:rsidRDefault="003C12FC" w:rsidP="000022D5">
      <w:pPr>
        <w:jc w:val="both"/>
        <w:rPr>
          <w:rFonts w:ascii="Century Gothic" w:eastAsia="Calibri" w:hAnsi="Century Gothic" w:cs="NimbusSanL"/>
          <w:b/>
          <w:color w:val="000000" w:themeColor="text1"/>
          <w:sz w:val="24"/>
          <w:szCs w:val="24"/>
          <w:lang w:eastAsia="en-US"/>
        </w:rPr>
      </w:pPr>
    </w:p>
    <w:p w14:paraId="43BA6403" w14:textId="4E91062B" w:rsidR="00F25913" w:rsidRDefault="00F25913" w:rsidP="000022D5">
      <w:pPr>
        <w:jc w:val="both"/>
        <w:rPr>
          <w:rFonts w:ascii="Century Gothic" w:eastAsia="Calibri" w:hAnsi="Century Gothic" w:cs="NimbusSanL"/>
          <w:b/>
          <w:color w:val="000000" w:themeColor="text1"/>
          <w:sz w:val="24"/>
          <w:szCs w:val="24"/>
          <w:lang w:eastAsia="en-US"/>
        </w:rPr>
      </w:pPr>
      <w:r w:rsidRPr="00B968DD">
        <w:rPr>
          <w:rFonts w:ascii="Century Gothic" w:eastAsia="Calibri" w:hAnsi="Century Gothic" w:cs="NimbusSanL"/>
          <w:b/>
          <w:color w:val="000000" w:themeColor="text1"/>
          <w:sz w:val="24"/>
          <w:szCs w:val="24"/>
          <w:lang w:eastAsia="en-US"/>
        </w:rPr>
        <w:t>VALOR DEL PLAN DE INCENTIVOS A ENTREGAR A LA FUERZA DE VENTA.</w:t>
      </w:r>
    </w:p>
    <w:p w14:paraId="4C238B86" w14:textId="77777777" w:rsidR="00F25913" w:rsidRPr="00B968DD" w:rsidRDefault="00F25913" w:rsidP="000022D5">
      <w:pPr>
        <w:jc w:val="both"/>
        <w:rPr>
          <w:rFonts w:ascii="Century Gothic" w:eastAsia="Calibri" w:hAnsi="Century Gothic" w:cs="NimbusSanL"/>
          <w:b/>
          <w:color w:val="000000" w:themeColor="text1"/>
          <w:sz w:val="24"/>
          <w:szCs w:val="24"/>
          <w:lang w:eastAsia="en-US"/>
        </w:rPr>
      </w:pPr>
    </w:p>
    <w:p w14:paraId="0AAC64C1" w14:textId="379F3A6F" w:rsidR="00F25913" w:rsidRPr="00B968DD" w:rsidRDefault="00F25913" w:rsidP="000022D5">
      <w:pPr>
        <w:jc w:val="both"/>
        <w:rPr>
          <w:rFonts w:ascii="Century Gothic" w:eastAsia="Calibri" w:hAnsi="Century Gothic" w:cs="NimbusSanL"/>
          <w:color w:val="000000" w:themeColor="text1"/>
          <w:sz w:val="24"/>
          <w:szCs w:val="24"/>
          <w:lang w:eastAsia="en-US"/>
        </w:rPr>
      </w:pPr>
      <w:r w:rsidRPr="00B968DD">
        <w:rPr>
          <w:rFonts w:ascii="Century Gothic" w:eastAsia="Calibri" w:hAnsi="Century Gothic" w:cs="NimbusSanL"/>
          <w:color w:val="000000" w:themeColor="text1"/>
          <w:sz w:val="24"/>
          <w:szCs w:val="24"/>
          <w:lang w:eastAsia="en-US"/>
        </w:rPr>
        <w:t xml:space="preserve">El valor total del plan de incentivos </w:t>
      </w:r>
      <w:r w:rsidR="00A6309B">
        <w:rPr>
          <w:rFonts w:ascii="Century Gothic" w:eastAsiaTheme="minorHAnsi" w:hAnsi="Century Gothic" w:cs="Arial"/>
          <w:b/>
          <w:bCs/>
          <w:color w:val="000000" w:themeColor="text1"/>
          <w:sz w:val="24"/>
          <w:szCs w:val="24"/>
          <w:lang w:eastAsia="en-US"/>
        </w:rPr>
        <w:t>“</w:t>
      </w:r>
      <w:r w:rsidR="00224E31">
        <w:rPr>
          <w:rFonts w:ascii="Century Gothic" w:eastAsiaTheme="minorHAnsi" w:hAnsi="Century Gothic" w:cs="Arial"/>
          <w:b/>
          <w:bCs/>
          <w:color w:val="000000" w:themeColor="text1"/>
          <w:sz w:val="24"/>
          <w:szCs w:val="24"/>
          <w:lang w:eastAsia="en-US"/>
        </w:rPr>
        <w:t>MARTES DE LA CUNDI</w:t>
      </w:r>
      <w:r w:rsidR="00A6309B">
        <w:rPr>
          <w:rFonts w:ascii="Century Gothic" w:eastAsiaTheme="minorHAnsi" w:hAnsi="Century Gothic" w:cs="Arial"/>
          <w:b/>
          <w:bCs/>
          <w:color w:val="000000" w:themeColor="text1"/>
          <w:sz w:val="24"/>
          <w:szCs w:val="24"/>
          <w:lang w:eastAsia="en-US"/>
        </w:rPr>
        <w:t>”</w:t>
      </w:r>
      <w:r w:rsidRPr="00B968DD">
        <w:rPr>
          <w:rFonts w:ascii="Century Gothic" w:eastAsia="Calibri" w:hAnsi="Century Gothic" w:cs="NimbusSanL"/>
          <w:color w:val="000000" w:themeColor="text1"/>
          <w:sz w:val="24"/>
          <w:szCs w:val="24"/>
          <w:lang w:eastAsia="en-US"/>
        </w:rPr>
        <w:t>, que la Lotería de Cundinamarca tiene previsto entregar a nuestra fuerza de venta</w:t>
      </w:r>
      <w:r w:rsidR="00C35886">
        <w:rPr>
          <w:rFonts w:ascii="Century Gothic" w:eastAsia="Calibri" w:hAnsi="Century Gothic" w:cs="NimbusSanL"/>
          <w:color w:val="000000" w:themeColor="text1"/>
          <w:sz w:val="24"/>
          <w:szCs w:val="24"/>
          <w:lang w:eastAsia="en-US"/>
        </w:rPr>
        <w:t>s</w:t>
      </w:r>
      <w:r w:rsidRPr="00B968DD">
        <w:rPr>
          <w:rFonts w:ascii="Century Gothic" w:eastAsia="Calibri" w:hAnsi="Century Gothic" w:cs="NimbusSanL"/>
          <w:color w:val="000000" w:themeColor="text1"/>
          <w:sz w:val="24"/>
          <w:szCs w:val="24"/>
          <w:lang w:eastAsia="en-US"/>
        </w:rPr>
        <w:t>, p</w:t>
      </w:r>
      <w:r w:rsidR="00223BCD">
        <w:rPr>
          <w:rFonts w:ascii="Century Gothic" w:eastAsia="Calibri" w:hAnsi="Century Gothic" w:cs="NimbusSanL"/>
          <w:color w:val="000000" w:themeColor="text1"/>
          <w:sz w:val="24"/>
          <w:szCs w:val="24"/>
          <w:lang w:eastAsia="en-US"/>
        </w:rPr>
        <w:t xml:space="preserve">ara el sorteo </w:t>
      </w:r>
      <w:r w:rsidR="005A7DA8">
        <w:rPr>
          <w:rFonts w:ascii="Century Gothic" w:eastAsia="Calibri" w:hAnsi="Century Gothic" w:cs="NimbusSanL"/>
          <w:color w:val="000000" w:themeColor="text1"/>
          <w:sz w:val="24"/>
          <w:szCs w:val="24"/>
          <w:lang w:eastAsia="en-US"/>
        </w:rPr>
        <w:t>b</w:t>
      </w:r>
      <w:r w:rsidR="00223BCD">
        <w:rPr>
          <w:rFonts w:ascii="Century Gothic" w:eastAsia="Calibri" w:hAnsi="Century Gothic" w:cs="NimbusSanL"/>
          <w:color w:val="000000" w:themeColor="text1"/>
          <w:sz w:val="24"/>
          <w:szCs w:val="24"/>
          <w:lang w:eastAsia="en-US"/>
        </w:rPr>
        <w:t xml:space="preserve">ifraccional </w:t>
      </w:r>
      <w:r w:rsidR="00A343BC" w:rsidRPr="00743B97">
        <w:rPr>
          <w:rFonts w:ascii="Century Gothic" w:eastAsiaTheme="minorHAnsi" w:hAnsi="Century Gothic" w:cs="Arial"/>
          <w:color w:val="000000" w:themeColor="text1"/>
          <w:sz w:val="24"/>
          <w:szCs w:val="24"/>
          <w:lang w:eastAsia="en-US"/>
        </w:rPr>
        <w:t>47</w:t>
      </w:r>
      <w:r w:rsidR="00A343BC">
        <w:rPr>
          <w:rFonts w:ascii="Century Gothic" w:eastAsiaTheme="minorHAnsi" w:hAnsi="Century Gothic" w:cs="Arial"/>
          <w:color w:val="000000" w:themeColor="text1"/>
          <w:sz w:val="24"/>
          <w:szCs w:val="24"/>
          <w:lang w:eastAsia="en-US"/>
        </w:rPr>
        <w:t>75</w:t>
      </w:r>
      <w:r w:rsidR="00A343BC" w:rsidRPr="00743B97">
        <w:rPr>
          <w:rFonts w:ascii="Century Gothic" w:eastAsiaTheme="minorHAnsi" w:hAnsi="Century Gothic" w:cs="Arial"/>
          <w:color w:val="000000" w:themeColor="text1"/>
          <w:sz w:val="24"/>
          <w:szCs w:val="24"/>
          <w:lang w:eastAsia="en-US"/>
        </w:rPr>
        <w:t xml:space="preserve"> </w:t>
      </w:r>
      <w:r w:rsidR="00A343BC">
        <w:rPr>
          <w:rFonts w:ascii="Century Gothic" w:eastAsiaTheme="minorHAnsi" w:hAnsi="Century Gothic" w:cs="Arial"/>
          <w:color w:val="000000" w:themeColor="text1"/>
          <w:sz w:val="24"/>
          <w:szCs w:val="24"/>
          <w:lang w:eastAsia="en-US"/>
        </w:rPr>
        <w:t xml:space="preserve">del martes 04 de noviembre </w:t>
      </w:r>
      <w:r w:rsidR="00224E31" w:rsidRPr="00743B97">
        <w:rPr>
          <w:rFonts w:ascii="Century Gothic" w:eastAsiaTheme="minorHAnsi" w:hAnsi="Century Gothic" w:cs="Arial"/>
          <w:color w:val="000000" w:themeColor="text1"/>
          <w:sz w:val="24"/>
          <w:szCs w:val="24"/>
          <w:lang w:eastAsia="en-US"/>
        </w:rPr>
        <w:t>de 2025</w:t>
      </w:r>
      <w:r w:rsidRPr="00B968DD">
        <w:rPr>
          <w:rFonts w:ascii="Century Gothic" w:eastAsia="Calibri" w:hAnsi="Century Gothic" w:cs="NimbusSanL"/>
          <w:color w:val="000000" w:themeColor="text1"/>
          <w:sz w:val="24"/>
          <w:szCs w:val="24"/>
          <w:lang w:eastAsia="en-US"/>
        </w:rPr>
        <w:t xml:space="preserve">, es hasta por la suma de </w:t>
      </w:r>
      <w:r w:rsidR="00735985" w:rsidRPr="00735985">
        <w:rPr>
          <w:rFonts w:ascii="Century Gothic" w:eastAsia="Calibri" w:hAnsi="Century Gothic" w:cs="NimbusSanL"/>
          <w:b/>
          <w:color w:val="000000" w:themeColor="text1"/>
          <w:sz w:val="24"/>
          <w:szCs w:val="24"/>
          <w:lang w:eastAsia="en-US"/>
        </w:rPr>
        <w:t>TREINTA</w:t>
      </w:r>
      <w:r w:rsidR="00EF56DE">
        <w:rPr>
          <w:rFonts w:ascii="Century Gothic" w:eastAsia="Calibri" w:hAnsi="Century Gothic" w:cs="NimbusSanL"/>
          <w:b/>
          <w:color w:val="000000" w:themeColor="text1"/>
          <w:sz w:val="24"/>
          <w:szCs w:val="24"/>
          <w:lang w:eastAsia="en-US"/>
        </w:rPr>
        <w:t xml:space="preserve"> Y </w:t>
      </w:r>
      <w:r w:rsidR="00A343BC">
        <w:rPr>
          <w:rFonts w:ascii="Century Gothic" w:eastAsia="Calibri" w:hAnsi="Century Gothic" w:cs="NimbusSanL"/>
          <w:b/>
          <w:color w:val="000000" w:themeColor="text1"/>
          <w:sz w:val="24"/>
          <w:szCs w:val="24"/>
          <w:lang w:eastAsia="en-US"/>
        </w:rPr>
        <w:t>TRE</w:t>
      </w:r>
      <w:r w:rsidR="00EF56DE">
        <w:rPr>
          <w:rFonts w:ascii="Century Gothic" w:eastAsia="Calibri" w:hAnsi="Century Gothic" w:cs="NimbusSanL"/>
          <w:b/>
          <w:color w:val="000000" w:themeColor="text1"/>
          <w:sz w:val="24"/>
          <w:szCs w:val="24"/>
          <w:lang w:eastAsia="en-US"/>
        </w:rPr>
        <w:t>S</w:t>
      </w:r>
      <w:r w:rsidR="00735985" w:rsidRPr="00735985">
        <w:rPr>
          <w:rFonts w:ascii="Century Gothic" w:eastAsia="Calibri" w:hAnsi="Century Gothic" w:cs="NimbusSanL"/>
          <w:b/>
          <w:color w:val="000000" w:themeColor="text1"/>
          <w:sz w:val="24"/>
          <w:szCs w:val="24"/>
          <w:lang w:eastAsia="en-US"/>
        </w:rPr>
        <w:t xml:space="preserve"> MILLONES</w:t>
      </w:r>
      <w:r w:rsidRPr="00735985">
        <w:rPr>
          <w:rFonts w:ascii="Century Gothic" w:eastAsia="Calibri" w:hAnsi="Century Gothic" w:cs="NimbusSanL"/>
          <w:b/>
          <w:color w:val="000000" w:themeColor="text1"/>
          <w:sz w:val="24"/>
          <w:szCs w:val="24"/>
          <w:lang w:eastAsia="en-US"/>
        </w:rPr>
        <w:t xml:space="preserve"> </w:t>
      </w:r>
      <w:r w:rsidR="00EF56DE">
        <w:rPr>
          <w:rFonts w:ascii="Century Gothic" w:eastAsia="Calibri" w:hAnsi="Century Gothic" w:cs="NimbusSanL"/>
          <w:b/>
          <w:color w:val="000000" w:themeColor="text1"/>
          <w:sz w:val="24"/>
          <w:szCs w:val="24"/>
          <w:lang w:eastAsia="en-US"/>
        </w:rPr>
        <w:t xml:space="preserve">DE PESOS </w:t>
      </w:r>
      <w:r w:rsidRPr="00735985">
        <w:rPr>
          <w:rFonts w:ascii="Century Gothic" w:eastAsia="Calibri" w:hAnsi="Century Gothic" w:cs="NimbusSanL"/>
          <w:b/>
          <w:color w:val="000000" w:themeColor="text1"/>
          <w:sz w:val="24"/>
          <w:szCs w:val="24"/>
          <w:lang w:eastAsia="en-US"/>
        </w:rPr>
        <w:t>M/</w:t>
      </w:r>
      <w:r w:rsidR="00B968DD" w:rsidRPr="00735985">
        <w:rPr>
          <w:rFonts w:ascii="Century Gothic" w:eastAsia="Calibri" w:hAnsi="Century Gothic" w:cs="NimbusSanL"/>
          <w:b/>
          <w:color w:val="000000" w:themeColor="text1"/>
          <w:sz w:val="24"/>
          <w:szCs w:val="24"/>
          <w:lang w:eastAsia="en-US"/>
        </w:rPr>
        <w:t>cte</w:t>
      </w:r>
      <w:r w:rsidR="005C096E" w:rsidRPr="00735985">
        <w:rPr>
          <w:rFonts w:ascii="Century Gothic" w:eastAsia="Calibri" w:hAnsi="Century Gothic" w:cs="NimbusSanL"/>
          <w:b/>
          <w:color w:val="000000" w:themeColor="text1"/>
          <w:sz w:val="24"/>
          <w:szCs w:val="24"/>
          <w:lang w:eastAsia="en-US"/>
        </w:rPr>
        <w:t xml:space="preserve"> ($</w:t>
      </w:r>
      <w:r w:rsidR="00735985" w:rsidRPr="00735985">
        <w:rPr>
          <w:rFonts w:ascii="Century Gothic" w:eastAsia="Calibri" w:hAnsi="Century Gothic" w:cs="NimbusSanL"/>
          <w:b/>
          <w:color w:val="000000" w:themeColor="text1"/>
          <w:sz w:val="24"/>
          <w:szCs w:val="24"/>
          <w:lang w:eastAsia="en-US"/>
        </w:rPr>
        <w:t>3</w:t>
      </w:r>
      <w:r w:rsidR="00A343BC">
        <w:rPr>
          <w:rFonts w:ascii="Century Gothic" w:eastAsia="Calibri" w:hAnsi="Century Gothic" w:cs="NimbusSanL"/>
          <w:b/>
          <w:color w:val="000000" w:themeColor="text1"/>
          <w:sz w:val="24"/>
          <w:szCs w:val="24"/>
          <w:lang w:eastAsia="en-US"/>
        </w:rPr>
        <w:t>3</w:t>
      </w:r>
      <w:r w:rsidR="005C096E" w:rsidRPr="00735985">
        <w:rPr>
          <w:rFonts w:ascii="Century Gothic" w:eastAsia="Calibri" w:hAnsi="Century Gothic" w:cs="NimbusSanL"/>
          <w:b/>
          <w:color w:val="000000" w:themeColor="text1"/>
          <w:sz w:val="24"/>
          <w:szCs w:val="24"/>
          <w:lang w:eastAsia="en-US"/>
        </w:rPr>
        <w:t>.000.000)</w:t>
      </w:r>
      <w:r w:rsidRPr="00735985">
        <w:rPr>
          <w:rFonts w:ascii="Century Gothic" w:eastAsia="Calibri" w:hAnsi="Century Gothic" w:cs="NimbusSanL"/>
          <w:color w:val="000000" w:themeColor="text1"/>
          <w:sz w:val="24"/>
          <w:szCs w:val="24"/>
          <w:lang w:eastAsia="en-US"/>
        </w:rPr>
        <w:t>,</w:t>
      </w:r>
      <w:r w:rsidRPr="00B968DD">
        <w:rPr>
          <w:rFonts w:ascii="Century Gothic" w:eastAsia="Calibri" w:hAnsi="Century Gothic" w:cs="NimbusSanL"/>
          <w:color w:val="000000" w:themeColor="text1"/>
          <w:sz w:val="24"/>
          <w:szCs w:val="24"/>
          <w:lang w:eastAsia="en-US"/>
        </w:rPr>
        <w:t xml:space="preserve"> previa apropiación presupuestal correspondiente.</w:t>
      </w:r>
    </w:p>
    <w:p w14:paraId="12A2081F" w14:textId="77777777" w:rsidR="00F25913" w:rsidRPr="007C1D06" w:rsidRDefault="00F25913" w:rsidP="000022D5">
      <w:pPr>
        <w:jc w:val="both"/>
        <w:rPr>
          <w:rFonts w:ascii="Century Gothic" w:eastAsia="Calibri" w:hAnsi="Century Gothic" w:cs="NimbusSanL"/>
          <w:b/>
          <w:color w:val="000000" w:themeColor="text1"/>
          <w:sz w:val="24"/>
          <w:szCs w:val="24"/>
          <w:lang w:eastAsia="en-US"/>
        </w:rPr>
      </w:pPr>
      <w:r w:rsidRPr="007C1D06">
        <w:rPr>
          <w:rFonts w:ascii="Century Gothic" w:eastAsia="Calibri" w:hAnsi="Century Gothic" w:cs="NimbusSanL"/>
          <w:b/>
          <w:color w:val="000000" w:themeColor="text1"/>
          <w:sz w:val="24"/>
          <w:szCs w:val="24"/>
          <w:lang w:eastAsia="en-US"/>
        </w:rPr>
        <w:t xml:space="preserve"> </w:t>
      </w:r>
    </w:p>
    <w:p w14:paraId="6D1E5617" w14:textId="737A7158" w:rsidR="000022D5" w:rsidRPr="00B429D7" w:rsidRDefault="00C328D0" w:rsidP="000022D5">
      <w:pPr>
        <w:jc w:val="both"/>
        <w:rPr>
          <w:rFonts w:ascii="Century Gothic" w:eastAsia="Calibri" w:hAnsi="Century Gothic" w:cs="NimbusSanL"/>
          <w:bCs/>
          <w:color w:val="000000" w:themeColor="text1"/>
          <w:sz w:val="24"/>
          <w:szCs w:val="24"/>
          <w:lang w:eastAsia="en-US"/>
        </w:rPr>
      </w:pPr>
      <w:r w:rsidRPr="00B968DD">
        <w:rPr>
          <w:rFonts w:ascii="Century Gothic" w:eastAsia="Calibri" w:hAnsi="Century Gothic" w:cs="NimbusSanL"/>
          <w:b/>
          <w:color w:val="000000" w:themeColor="text1"/>
          <w:sz w:val="24"/>
          <w:szCs w:val="24"/>
          <w:lang w:eastAsia="en-US"/>
        </w:rPr>
        <w:t>4.3</w:t>
      </w:r>
      <w:r w:rsidR="009A2CAA" w:rsidRPr="00B968DD">
        <w:rPr>
          <w:rFonts w:ascii="Century Gothic" w:eastAsia="Calibri" w:hAnsi="Century Gothic" w:cs="NimbusSanL"/>
          <w:color w:val="000000" w:themeColor="text1"/>
          <w:sz w:val="24"/>
          <w:szCs w:val="24"/>
          <w:lang w:eastAsia="en-US"/>
        </w:rPr>
        <w:t>. Por la venta</w:t>
      </w:r>
      <w:r w:rsidR="000B651D" w:rsidRPr="00B968DD">
        <w:rPr>
          <w:rFonts w:ascii="Century Gothic" w:eastAsia="Calibri" w:hAnsi="Century Gothic" w:cs="NimbusSanL"/>
          <w:color w:val="000000" w:themeColor="text1"/>
          <w:sz w:val="24"/>
          <w:szCs w:val="24"/>
          <w:lang w:eastAsia="en-US"/>
        </w:rPr>
        <w:t xml:space="preserve"> del billete tradicional impreso</w:t>
      </w:r>
      <w:r w:rsidR="00002FE4" w:rsidRPr="00B968DD">
        <w:rPr>
          <w:rFonts w:ascii="Century Gothic" w:eastAsia="Calibri" w:hAnsi="Century Gothic" w:cs="NimbusSanL"/>
          <w:color w:val="000000" w:themeColor="text1"/>
          <w:sz w:val="24"/>
          <w:szCs w:val="24"/>
          <w:lang w:eastAsia="en-US"/>
        </w:rPr>
        <w:t xml:space="preserve"> </w:t>
      </w:r>
      <w:r w:rsidR="00476AC4">
        <w:rPr>
          <w:rFonts w:ascii="Century Gothic" w:eastAsia="Calibri" w:hAnsi="Century Gothic" w:cs="NimbusSanL"/>
          <w:color w:val="000000" w:themeColor="text1"/>
          <w:sz w:val="24"/>
          <w:szCs w:val="24"/>
          <w:lang w:eastAsia="en-US"/>
        </w:rPr>
        <w:t>B</w:t>
      </w:r>
      <w:r w:rsidR="000B651D" w:rsidRPr="00B968DD">
        <w:rPr>
          <w:rFonts w:ascii="Century Gothic" w:eastAsia="Calibri" w:hAnsi="Century Gothic" w:cs="NimbusSanL"/>
          <w:color w:val="000000" w:themeColor="text1"/>
          <w:sz w:val="24"/>
          <w:szCs w:val="24"/>
          <w:lang w:eastAsia="en-US"/>
        </w:rPr>
        <w:t>IFRACCIONAL</w:t>
      </w:r>
      <w:r w:rsidR="00735985">
        <w:rPr>
          <w:rFonts w:ascii="Century Gothic" w:eastAsia="Calibri" w:hAnsi="Century Gothic" w:cs="NimbusSanL"/>
          <w:color w:val="000000" w:themeColor="text1"/>
          <w:sz w:val="24"/>
          <w:szCs w:val="24"/>
          <w:lang w:eastAsia="en-US"/>
        </w:rPr>
        <w:t xml:space="preserve"> con la estrategia </w:t>
      </w:r>
      <w:r w:rsidR="00735985" w:rsidRPr="00735985">
        <w:rPr>
          <w:rFonts w:ascii="Century Gothic" w:eastAsia="Calibri" w:hAnsi="Century Gothic" w:cs="NimbusSanL"/>
          <w:b/>
          <w:bCs/>
          <w:color w:val="000000" w:themeColor="text1"/>
          <w:sz w:val="24"/>
          <w:szCs w:val="24"/>
          <w:lang w:eastAsia="en-US"/>
        </w:rPr>
        <w:t>“MARTES DE LA CUNDI”</w:t>
      </w:r>
      <w:r w:rsidR="000B651D" w:rsidRPr="00B968DD">
        <w:rPr>
          <w:rFonts w:ascii="Century Gothic" w:eastAsia="Calibri" w:hAnsi="Century Gothic" w:cs="NimbusSanL"/>
          <w:color w:val="000000" w:themeColor="text1"/>
          <w:sz w:val="24"/>
          <w:szCs w:val="24"/>
          <w:lang w:eastAsia="en-US"/>
        </w:rPr>
        <w:t xml:space="preserve">, </w:t>
      </w:r>
      <w:r w:rsidRPr="00B968DD">
        <w:rPr>
          <w:rFonts w:ascii="Century Gothic" w:eastAsia="Calibri" w:hAnsi="Century Gothic" w:cs="NimbusSanL"/>
          <w:color w:val="000000" w:themeColor="text1"/>
          <w:sz w:val="24"/>
          <w:szCs w:val="24"/>
          <w:lang w:eastAsia="en-US"/>
        </w:rPr>
        <w:t>de la Lotería de Cundinamarca, la fuer</w:t>
      </w:r>
      <w:r w:rsidR="00681505" w:rsidRPr="00B968DD">
        <w:rPr>
          <w:rFonts w:ascii="Century Gothic" w:eastAsia="Calibri" w:hAnsi="Century Gothic" w:cs="NimbusSanL"/>
          <w:color w:val="000000" w:themeColor="text1"/>
          <w:sz w:val="24"/>
          <w:szCs w:val="24"/>
          <w:lang w:eastAsia="en-US"/>
        </w:rPr>
        <w:t>za de ventas (loteros y asesores</w:t>
      </w:r>
      <w:r w:rsidRPr="00B968DD">
        <w:rPr>
          <w:rFonts w:ascii="Century Gothic" w:eastAsia="Calibri" w:hAnsi="Century Gothic" w:cs="NimbusSanL"/>
          <w:color w:val="000000" w:themeColor="text1"/>
          <w:sz w:val="24"/>
          <w:szCs w:val="24"/>
          <w:lang w:eastAsia="en-US"/>
        </w:rPr>
        <w:t>) podrá reclamar</w:t>
      </w:r>
      <w:r w:rsidR="002A7423">
        <w:rPr>
          <w:rFonts w:ascii="Century Gothic" w:eastAsia="Calibri" w:hAnsi="Century Gothic" w:cs="NimbusSanL"/>
          <w:color w:val="000000" w:themeColor="text1"/>
          <w:sz w:val="24"/>
          <w:szCs w:val="24"/>
          <w:lang w:eastAsia="en-US"/>
        </w:rPr>
        <w:t xml:space="preserve"> </w:t>
      </w:r>
      <w:r w:rsidR="00243DE8">
        <w:rPr>
          <w:rFonts w:ascii="Century Gothic" w:eastAsia="Calibri" w:hAnsi="Century Gothic" w:cs="NimbusSanL"/>
          <w:b/>
          <w:bCs/>
          <w:color w:val="000000" w:themeColor="text1"/>
          <w:sz w:val="24"/>
          <w:szCs w:val="24"/>
          <w:lang w:eastAsia="en-US"/>
        </w:rPr>
        <w:t>DOSCIENTOS CINCUENTA PESOS</w:t>
      </w:r>
      <w:r w:rsidR="002A7423">
        <w:rPr>
          <w:rFonts w:ascii="Century Gothic" w:eastAsia="Calibri" w:hAnsi="Century Gothic" w:cs="NimbusSanL"/>
          <w:b/>
          <w:bCs/>
          <w:color w:val="000000" w:themeColor="text1"/>
          <w:sz w:val="24"/>
          <w:szCs w:val="24"/>
          <w:lang w:eastAsia="en-US"/>
        </w:rPr>
        <w:t xml:space="preserve"> M/cte ($</w:t>
      </w:r>
      <w:r w:rsidR="00243DE8">
        <w:rPr>
          <w:rFonts w:ascii="Century Gothic" w:eastAsia="Calibri" w:hAnsi="Century Gothic" w:cs="NimbusSanL"/>
          <w:b/>
          <w:bCs/>
          <w:color w:val="000000" w:themeColor="text1"/>
          <w:sz w:val="24"/>
          <w:szCs w:val="24"/>
          <w:lang w:eastAsia="en-US"/>
        </w:rPr>
        <w:t>250</w:t>
      </w:r>
      <w:r w:rsidR="002A7423">
        <w:rPr>
          <w:rFonts w:ascii="Century Gothic" w:eastAsia="Calibri" w:hAnsi="Century Gothic" w:cs="NimbusSanL"/>
          <w:b/>
          <w:bCs/>
          <w:color w:val="000000" w:themeColor="text1"/>
          <w:sz w:val="24"/>
          <w:szCs w:val="24"/>
          <w:lang w:eastAsia="en-US"/>
        </w:rPr>
        <w:t>)</w:t>
      </w:r>
      <w:r w:rsidR="00E02C59">
        <w:rPr>
          <w:rFonts w:ascii="Century Gothic" w:eastAsia="Calibri" w:hAnsi="Century Gothic" w:cs="NimbusSanL"/>
          <w:color w:val="000000" w:themeColor="text1"/>
          <w:sz w:val="24"/>
          <w:szCs w:val="24"/>
          <w:lang w:eastAsia="en-US"/>
        </w:rPr>
        <w:t xml:space="preserve"> </w:t>
      </w:r>
      <w:r w:rsidR="00B429D7">
        <w:rPr>
          <w:rFonts w:ascii="Century Gothic" w:eastAsia="Calibri" w:hAnsi="Century Gothic" w:cs="NimbusSanL"/>
          <w:color w:val="000000" w:themeColor="text1"/>
          <w:sz w:val="24"/>
          <w:szCs w:val="24"/>
          <w:lang w:eastAsia="en-US"/>
        </w:rPr>
        <w:t xml:space="preserve">por fracción y </w:t>
      </w:r>
      <w:r w:rsidR="00243DE8">
        <w:rPr>
          <w:rFonts w:ascii="Century Gothic" w:eastAsia="Calibri" w:hAnsi="Century Gothic" w:cs="NimbusSanL"/>
          <w:b/>
          <w:bCs/>
          <w:color w:val="000000" w:themeColor="text1"/>
          <w:sz w:val="24"/>
          <w:szCs w:val="24"/>
          <w:lang w:eastAsia="en-US"/>
        </w:rPr>
        <w:t xml:space="preserve">QUINIENTOS </w:t>
      </w:r>
      <w:r w:rsidR="00243DE8" w:rsidRPr="00243DE8">
        <w:rPr>
          <w:rFonts w:ascii="Century Gothic" w:eastAsia="Calibri" w:hAnsi="Century Gothic" w:cs="NimbusSanL"/>
          <w:b/>
          <w:bCs/>
          <w:color w:val="000000" w:themeColor="text1"/>
          <w:sz w:val="24"/>
          <w:szCs w:val="24"/>
          <w:lang w:eastAsia="en-US"/>
        </w:rPr>
        <w:t>PE</w:t>
      </w:r>
      <w:r w:rsidR="00E02C59" w:rsidRPr="00E02C59">
        <w:rPr>
          <w:rFonts w:ascii="Century Gothic" w:eastAsia="Calibri" w:hAnsi="Century Gothic" w:cs="NimbusSanL"/>
          <w:b/>
          <w:color w:val="000000" w:themeColor="text1"/>
          <w:sz w:val="24"/>
          <w:szCs w:val="24"/>
          <w:lang w:eastAsia="en-US"/>
        </w:rPr>
        <w:t>SOS M/cte</w:t>
      </w:r>
      <w:r w:rsidRPr="00B968DD">
        <w:rPr>
          <w:rFonts w:ascii="Century Gothic" w:eastAsia="Calibri" w:hAnsi="Century Gothic" w:cs="NimbusSanL"/>
          <w:color w:val="000000" w:themeColor="text1"/>
          <w:sz w:val="24"/>
          <w:szCs w:val="24"/>
          <w:lang w:eastAsia="en-US"/>
        </w:rPr>
        <w:t xml:space="preserve"> </w:t>
      </w:r>
      <w:r w:rsidR="003B5E47">
        <w:rPr>
          <w:rFonts w:ascii="Century Gothic" w:eastAsia="Calibri" w:hAnsi="Century Gothic" w:cs="NimbusSanL"/>
          <w:color w:val="000000" w:themeColor="text1"/>
          <w:sz w:val="24"/>
          <w:szCs w:val="24"/>
          <w:lang w:eastAsia="en-US"/>
        </w:rPr>
        <w:t>(</w:t>
      </w:r>
      <w:r w:rsidRPr="00B968DD">
        <w:rPr>
          <w:rFonts w:ascii="Century Gothic" w:eastAsia="Calibri" w:hAnsi="Century Gothic" w:cs="NimbusSanL"/>
          <w:b/>
          <w:color w:val="000000" w:themeColor="text1"/>
          <w:sz w:val="24"/>
          <w:szCs w:val="24"/>
          <w:lang w:eastAsia="en-US"/>
        </w:rPr>
        <w:t>$</w:t>
      </w:r>
      <w:bookmarkEnd w:id="6"/>
      <w:r w:rsidR="00243DE8">
        <w:rPr>
          <w:rFonts w:ascii="Century Gothic" w:eastAsia="Calibri" w:hAnsi="Century Gothic" w:cs="NimbusSanL"/>
          <w:b/>
          <w:color w:val="000000" w:themeColor="text1"/>
          <w:sz w:val="24"/>
          <w:szCs w:val="24"/>
          <w:lang w:eastAsia="en-US"/>
        </w:rPr>
        <w:t>5</w:t>
      </w:r>
      <w:r w:rsidR="00456BA7" w:rsidRPr="00B968DD">
        <w:rPr>
          <w:rFonts w:ascii="Century Gothic" w:eastAsia="Calibri" w:hAnsi="Century Gothic" w:cs="NimbusSanL"/>
          <w:b/>
          <w:color w:val="000000" w:themeColor="text1"/>
          <w:sz w:val="24"/>
          <w:szCs w:val="24"/>
          <w:lang w:eastAsia="en-US"/>
        </w:rPr>
        <w:t>00</w:t>
      </w:r>
      <w:r w:rsidR="003B5E47">
        <w:rPr>
          <w:rFonts w:ascii="Century Gothic" w:eastAsia="Calibri" w:hAnsi="Century Gothic" w:cs="NimbusSanL"/>
          <w:b/>
          <w:color w:val="000000" w:themeColor="text1"/>
          <w:sz w:val="24"/>
          <w:szCs w:val="24"/>
          <w:lang w:eastAsia="en-US"/>
        </w:rPr>
        <w:t>)</w:t>
      </w:r>
      <w:r w:rsidR="00B429D7">
        <w:rPr>
          <w:rFonts w:ascii="Century Gothic" w:eastAsia="Calibri" w:hAnsi="Century Gothic" w:cs="NimbusSanL"/>
          <w:b/>
          <w:color w:val="000000" w:themeColor="text1"/>
          <w:sz w:val="24"/>
          <w:szCs w:val="24"/>
          <w:lang w:eastAsia="en-US"/>
        </w:rPr>
        <w:t xml:space="preserve"> </w:t>
      </w:r>
      <w:r w:rsidR="00B429D7" w:rsidRPr="00B429D7">
        <w:rPr>
          <w:rFonts w:ascii="Century Gothic" w:eastAsia="Calibri" w:hAnsi="Century Gothic" w:cs="NimbusSanL"/>
          <w:bCs/>
          <w:color w:val="000000" w:themeColor="text1"/>
          <w:sz w:val="24"/>
          <w:szCs w:val="24"/>
          <w:lang w:eastAsia="en-US"/>
        </w:rPr>
        <w:t xml:space="preserve">por </w:t>
      </w:r>
      <w:r w:rsidR="003D3289">
        <w:rPr>
          <w:rFonts w:ascii="Century Gothic" w:eastAsia="Calibri" w:hAnsi="Century Gothic" w:cs="NimbusSanL"/>
          <w:bCs/>
          <w:color w:val="000000" w:themeColor="text1"/>
          <w:sz w:val="24"/>
          <w:szCs w:val="24"/>
          <w:lang w:eastAsia="en-US"/>
        </w:rPr>
        <w:t xml:space="preserve">billete </w:t>
      </w:r>
      <w:r w:rsidR="00B429D7" w:rsidRPr="00B429D7">
        <w:rPr>
          <w:rFonts w:ascii="Century Gothic" w:eastAsia="Calibri" w:hAnsi="Century Gothic" w:cs="NimbusSanL"/>
          <w:bCs/>
          <w:color w:val="000000" w:themeColor="text1"/>
          <w:sz w:val="24"/>
          <w:szCs w:val="24"/>
          <w:lang w:eastAsia="en-US"/>
        </w:rPr>
        <w:t>bifraccional vendido</w:t>
      </w:r>
      <w:r w:rsidR="00141964" w:rsidRPr="00B429D7">
        <w:rPr>
          <w:rFonts w:ascii="Century Gothic" w:eastAsia="Calibri" w:hAnsi="Century Gothic" w:cs="NimbusSanL"/>
          <w:bCs/>
          <w:color w:val="000000" w:themeColor="text1"/>
          <w:sz w:val="24"/>
          <w:szCs w:val="24"/>
          <w:lang w:eastAsia="en-US"/>
        </w:rPr>
        <w:t>.</w:t>
      </w:r>
      <w:r w:rsidR="00E02C59" w:rsidRPr="00B429D7">
        <w:rPr>
          <w:rFonts w:ascii="Century Gothic" w:eastAsia="Calibri" w:hAnsi="Century Gothic" w:cs="NimbusSanL"/>
          <w:bCs/>
          <w:color w:val="000000" w:themeColor="text1"/>
          <w:sz w:val="24"/>
          <w:szCs w:val="24"/>
          <w:lang w:eastAsia="en-US"/>
        </w:rPr>
        <w:t xml:space="preserve"> </w:t>
      </w:r>
    </w:p>
    <w:p w14:paraId="3FD99F79" w14:textId="77777777" w:rsidR="000022D5" w:rsidRPr="007C1D06" w:rsidRDefault="000022D5" w:rsidP="007543CB">
      <w:pPr>
        <w:jc w:val="both"/>
        <w:rPr>
          <w:rFonts w:ascii="Century Gothic" w:eastAsia="Calibri" w:hAnsi="Century Gothic" w:cs="NimbusSanL"/>
          <w:color w:val="000000" w:themeColor="text1"/>
          <w:sz w:val="24"/>
          <w:szCs w:val="24"/>
          <w:lang w:eastAsia="en-US"/>
        </w:rPr>
      </w:pPr>
      <w:bookmarkStart w:id="7" w:name="_Hlk77946939"/>
    </w:p>
    <w:p w14:paraId="1AC7CD2F" w14:textId="4931CB8E" w:rsidR="00141964" w:rsidRPr="007C1D06" w:rsidRDefault="00C328D0" w:rsidP="00C328D0">
      <w:pPr>
        <w:jc w:val="both"/>
        <w:rPr>
          <w:rFonts w:ascii="Century Gothic" w:eastAsia="Calibri" w:hAnsi="Century Gothic" w:cs="NimbusSanL"/>
          <w:color w:val="000000" w:themeColor="text1"/>
          <w:sz w:val="24"/>
          <w:szCs w:val="24"/>
          <w:lang w:eastAsia="en-US"/>
        </w:rPr>
      </w:pPr>
      <w:r w:rsidRPr="007C1D06">
        <w:rPr>
          <w:rFonts w:ascii="Century Gothic" w:eastAsia="Calibri" w:hAnsi="Century Gothic" w:cs="NimbusSanL"/>
          <w:b/>
          <w:color w:val="000000" w:themeColor="text1"/>
          <w:sz w:val="24"/>
          <w:szCs w:val="24"/>
          <w:lang w:eastAsia="en-US"/>
        </w:rPr>
        <w:lastRenderedPageBreak/>
        <w:t>4.</w:t>
      </w:r>
      <w:r w:rsidR="006566BB" w:rsidRPr="007C1D06">
        <w:rPr>
          <w:rFonts w:ascii="Century Gothic" w:eastAsia="Calibri" w:hAnsi="Century Gothic" w:cs="NimbusSanL"/>
          <w:b/>
          <w:color w:val="000000" w:themeColor="text1"/>
          <w:sz w:val="24"/>
          <w:szCs w:val="24"/>
          <w:lang w:eastAsia="en-US"/>
        </w:rPr>
        <w:t>3</w:t>
      </w:r>
      <w:r w:rsidRPr="007C1D06">
        <w:rPr>
          <w:rFonts w:ascii="Century Gothic" w:eastAsia="Calibri" w:hAnsi="Century Gothic" w:cs="NimbusSanL"/>
          <w:b/>
          <w:color w:val="000000" w:themeColor="text1"/>
          <w:sz w:val="24"/>
          <w:szCs w:val="24"/>
          <w:lang w:eastAsia="en-US"/>
        </w:rPr>
        <w:t>.</w:t>
      </w:r>
      <w:r w:rsidR="006566BB" w:rsidRPr="007C1D06">
        <w:rPr>
          <w:rFonts w:ascii="Century Gothic" w:eastAsia="Calibri" w:hAnsi="Century Gothic" w:cs="NimbusSanL"/>
          <w:b/>
          <w:color w:val="000000" w:themeColor="text1"/>
          <w:sz w:val="24"/>
          <w:szCs w:val="24"/>
          <w:lang w:eastAsia="en-US"/>
        </w:rPr>
        <w:t>1.</w:t>
      </w:r>
      <w:r w:rsidRPr="007C1D06">
        <w:rPr>
          <w:rFonts w:ascii="Century Gothic" w:eastAsia="Calibri" w:hAnsi="Century Gothic" w:cs="NimbusSanL"/>
          <w:color w:val="000000" w:themeColor="text1"/>
          <w:sz w:val="24"/>
          <w:szCs w:val="24"/>
          <w:lang w:eastAsia="en-US"/>
        </w:rPr>
        <w:t xml:space="preserve"> </w:t>
      </w:r>
      <w:r w:rsidR="000C619B" w:rsidRPr="007C1D06">
        <w:rPr>
          <w:rFonts w:ascii="Century Gothic" w:eastAsia="Calibri" w:hAnsi="Century Gothic" w:cs="NimbusSanL"/>
          <w:color w:val="000000" w:themeColor="text1"/>
          <w:sz w:val="24"/>
          <w:szCs w:val="24"/>
          <w:lang w:eastAsia="en-US"/>
        </w:rPr>
        <w:t>El valor del incentivo será</w:t>
      </w:r>
      <w:r w:rsidR="00141964" w:rsidRPr="007C1D06">
        <w:rPr>
          <w:rFonts w:ascii="Century Gothic" w:eastAsia="Calibri" w:hAnsi="Century Gothic" w:cs="NimbusSanL"/>
          <w:color w:val="000000" w:themeColor="text1"/>
          <w:sz w:val="24"/>
          <w:szCs w:val="24"/>
          <w:lang w:eastAsia="en-US"/>
        </w:rPr>
        <w:t xml:space="preserve"> cancelado por el distribuidor al vendedor, dependiendo la cantidad </w:t>
      </w:r>
      <w:r w:rsidR="003C1220" w:rsidRPr="007C1D06">
        <w:rPr>
          <w:rFonts w:ascii="Century Gothic" w:eastAsia="Calibri" w:hAnsi="Century Gothic" w:cs="NimbusSanL"/>
          <w:color w:val="000000" w:themeColor="text1"/>
          <w:sz w:val="24"/>
          <w:szCs w:val="24"/>
          <w:lang w:eastAsia="en-US"/>
        </w:rPr>
        <w:t>de</w:t>
      </w:r>
      <w:r w:rsidR="00370C06" w:rsidRPr="007C1D06">
        <w:rPr>
          <w:rFonts w:ascii="Century Gothic" w:eastAsia="Calibri" w:hAnsi="Century Gothic" w:cs="NimbusSanL"/>
          <w:color w:val="000000" w:themeColor="text1"/>
          <w:sz w:val="24"/>
          <w:szCs w:val="24"/>
          <w:lang w:eastAsia="en-US"/>
        </w:rPr>
        <w:t xml:space="preserve"> billetes</w:t>
      </w:r>
      <w:r w:rsidR="00700D8E" w:rsidRPr="007C1D06">
        <w:rPr>
          <w:rFonts w:ascii="Century Gothic" w:eastAsia="Calibri" w:hAnsi="Century Gothic" w:cs="NimbusSanL"/>
          <w:color w:val="000000" w:themeColor="text1"/>
          <w:sz w:val="24"/>
          <w:szCs w:val="24"/>
          <w:lang w:eastAsia="en-US"/>
        </w:rPr>
        <w:t xml:space="preserve"> tradicionales impresos</w:t>
      </w:r>
      <w:r w:rsidR="00002FE4" w:rsidRPr="007C1D06">
        <w:rPr>
          <w:rFonts w:ascii="Century Gothic" w:eastAsia="Calibri" w:hAnsi="Century Gothic" w:cs="NimbusSanL"/>
          <w:color w:val="000000" w:themeColor="text1"/>
          <w:sz w:val="24"/>
          <w:szCs w:val="24"/>
          <w:lang w:eastAsia="en-US"/>
        </w:rPr>
        <w:t xml:space="preserve"> </w:t>
      </w:r>
      <w:r w:rsidR="0056486A">
        <w:rPr>
          <w:rFonts w:ascii="Century Gothic" w:eastAsia="Calibri" w:hAnsi="Century Gothic" w:cs="NimbusSanL"/>
          <w:color w:val="000000" w:themeColor="text1"/>
          <w:sz w:val="24"/>
          <w:szCs w:val="24"/>
          <w:lang w:eastAsia="en-US"/>
        </w:rPr>
        <w:t>B</w:t>
      </w:r>
      <w:r w:rsidR="00700D8E" w:rsidRPr="007C1D06">
        <w:rPr>
          <w:rFonts w:ascii="Century Gothic" w:eastAsia="Calibri" w:hAnsi="Century Gothic" w:cs="NimbusSanL"/>
          <w:color w:val="000000" w:themeColor="text1"/>
          <w:sz w:val="24"/>
          <w:szCs w:val="24"/>
          <w:lang w:eastAsia="en-US"/>
        </w:rPr>
        <w:t>IFRACCIONAL</w:t>
      </w:r>
      <w:r w:rsidR="004E0102" w:rsidRPr="007C1D06">
        <w:rPr>
          <w:rFonts w:ascii="Century Gothic" w:eastAsia="Calibri" w:hAnsi="Century Gothic" w:cs="NimbusSanL"/>
          <w:color w:val="000000" w:themeColor="text1"/>
          <w:sz w:val="24"/>
          <w:szCs w:val="24"/>
          <w:lang w:eastAsia="en-US"/>
        </w:rPr>
        <w:t>ES</w:t>
      </w:r>
      <w:r w:rsidR="003C1220" w:rsidRPr="007C1D06">
        <w:rPr>
          <w:rFonts w:ascii="Century Gothic" w:eastAsia="Calibri" w:hAnsi="Century Gothic" w:cs="NimbusSanL"/>
          <w:color w:val="000000" w:themeColor="text1"/>
          <w:sz w:val="24"/>
          <w:szCs w:val="24"/>
          <w:lang w:eastAsia="en-US"/>
        </w:rPr>
        <w:t xml:space="preserve"> vendidos y entregados por él. </w:t>
      </w:r>
      <w:r w:rsidR="00700D8E" w:rsidRPr="007C1D06">
        <w:rPr>
          <w:rFonts w:ascii="Century Gothic" w:eastAsia="Calibri" w:hAnsi="Century Gothic" w:cs="NimbusSanL"/>
          <w:color w:val="000000" w:themeColor="text1"/>
          <w:sz w:val="24"/>
          <w:szCs w:val="24"/>
          <w:lang w:eastAsia="en-US"/>
        </w:rPr>
        <w:t xml:space="preserve"> </w:t>
      </w:r>
    </w:p>
    <w:p w14:paraId="7E1750F2" w14:textId="77777777" w:rsidR="00C328D0" w:rsidRPr="007C1D06" w:rsidRDefault="00C328D0" w:rsidP="00C328D0">
      <w:pPr>
        <w:jc w:val="both"/>
        <w:rPr>
          <w:rFonts w:ascii="Century Gothic" w:eastAsia="Calibri" w:hAnsi="Century Gothic" w:cs="NimbusSanL"/>
          <w:color w:val="000000" w:themeColor="text1"/>
          <w:sz w:val="24"/>
          <w:szCs w:val="24"/>
          <w:lang w:eastAsia="en-US"/>
        </w:rPr>
      </w:pPr>
    </w:p>
    <w:p w14:paraId="5F89620D" w14:textId="77777777" w:rsidR="00EC1C69" w:rsidRPr="007C1D06" w:rsidRDefault="007821C4" w:rsidP="00C328D0">
      <w:pPr>
        <w:jc w:val="both"/>
        <w:rPr>
          <w:rFonts w:ascii="Century Gothic" w:eastAsia="Calibri" w:hAnsi="Century Gothic" w:cs="NimbusSanL"/>
          <w:color w:val="000000" w:themeColor="text1"/>
          <w:sz w:val="24"/>
          <w:szCs w:val="24"/>
          <w:lang w:eastAsia="en-US"/>
        </w:rPr>
      </w:pPr>
      <w:r w:rsidRPr="007C1D06">
        <w:rPr>
          <w:rFonts w:ascii="Century Gothic" w:eastAsia="Calibri" w:hAnsi="Century Gothic" w:cs="NimbusSanL"/>
          <w:b/>
          <w:color w:val="000000" w:themeColor="text1"/>
          <w:sz w:val="24"/>
          <w:szCs w:val="24"/>
          <w:lang w:eastAsia="en-US"/>
        </w:rPr>
        <w:t>4.3.</w:t>
      </w:r>
      <w:r w:rsidR="00541BC8" w:rsidRPr="007C1D06">
        <w:rPr>
          <w:rFonts w:ascii="Century Gothic" w:eastAsia="Calibri" w:hAnsi="Century Gothic" w:cs="NimbusSanL"/>
          <w:b/>
          <w:color w:val="000000" w:themeColor="text1"/>
          <w:sz w:val="24"/>
          <w:szCs w:val="24"/>
          <w:lang w:eastAsia="en-US"/>
        </w:rPr>
        <w:t>2</w:t>
      </w:r>
      <w:r w:rsidRPr="007C1D06">
        <w:rPr>
          <w:rFonts w:ascii="Century Gothic" w:eastAsia="Calibri" w:hAnsi="Century Gothic" w:cs="NimbusSanL"/>
          <w:b/>
          <w:color w:val="000000" w:themeColor="text1"/>
          <w:sz w:val="24"/>
          <w:szCs w:val="24"/>
          <w:lang w:eastAsia="en-US"/>
        </w:rPr>
        <w:t>.</w:t>
      </w:r>
      <w:r w:rsidRPr="007C1D06">
        <w:rPr>
          <w:rFonts w:ascii="Century Gothic" w:eastAsia="Calibri" w:hAnsi="Century Gothic" w:cs="NimbusSanL"/>
          <w:color w:val="000000" w:themeColor="text1"/>
          <w:sz w:val="24"/>
          <w:szCs w:val="24"/>
          <w:lang w:eastAsia="en-US"/>
        </w:rPr>
        <w:t xml:space="preserve"> </w:t>
      </w:r>
      <w:r w:rsidR="003C1220" w:rsidRPr="007C1D06">
        <w:rPr>
          <w:rFonts w:ascii="Century Gothic" w:eastAsia="Calibri" w:hAnsi="Century Gothic" w:cs="NimbusSanL"/>
          <w:color w:val="000000" w:themeColor="text1"/>
          <w:sz w:val="24"/>
          <w:szCs w:val="24"/>
          <w:lang w:eastAsia="en-US"/>
        </w:rPr>
        <w:t xml:space="preserve">El distribuidor descontará el valor del </w:t>
      </w:r>
      <w:r w:rsidR="00235BDC" w:rsidRPr="007C1D06">
        <w:rPr>
          <w:rFonts w:ascii="Century Gothic" w:eastAsia="Calibri" w:hAnsi="Century Gothic" w:cs="NimbusSanL"/>
          <w:color w:val="000000" w:themeColor="text1"/>
          <w:sz w:val="24"/>
          <w:szCs w:val="24"/>
          <w:lang w:eastAsia="en-US"/>
        </w:rPr>
        <w:t xml:space="preserve">incentivo </w:t>
      </w:r>
      <w:r w:rsidR="003C1220" w:rsidRPr="007C1D06">
        <w:rPr>
          <w:rFonts w:ascii="Century Gothic" w:eastAsia="Calibri" w:hAnsi="Century Gothic" w:cs="NimbusSanL"/>
          <w:color w:val="000000" w:themeColor="text1"/>
          <w:sz w:val="24"/>
          <w:szCs w:val="24"/>
          <w:lang w:eastAsia="en-US"/>
        </w:rPr>
        <w:t xml:space="preserve">de los billetes vendidos </w:t>
      </w:r>
      <w:r w:rsidR="00EF6E61" w:rsidRPr="007C1D06">
        <w:rPr>
          <w:rFonts w:ascii="Century Gothic" w:eastAsia="Calibri" w:hAnsi="Century Gothic" w:cs="NimbusSanL"/>
          <w:color w:val="000000" w:themeColor="text1"/>
          <w:sz w:val="24"/>
          <w:szCs w:val="24"/>
          <w:lang w:eastAsia="en-US"/>
        </w:rPr>
        <w:t xml:space="preserve">y el total de este </w:t>
      </w:r>
      <w:r w:rsidR="003A0888" w:rsidRPr="007C1D06">
        <w:rPr>
          <w:rFonts w:ascii="Century Gothic" w:eastAsia="Calibri" w:hAnsi="Century Gothic" w:cs="NimbusSanL"/>
          <w:color w:val="000000" w:themeColor="text1"/>
          <w:sz w:val="24"/>
          <w:szCs w:val="24"/>
          <w:lang w:eastAsia="en-US"/>
        </w:rPr>
        <w:t>incentivo</w:t>
      </w:r>
      <w:r w:rsidR="00EF6E61" w:rsidRPr="007C1D06">
        <w:rPr>
          <w:rFonts w:ascii="Century Gothic" w:eastAsia="Calibri" w:hAnsi="Century Gothic" w:cs="NimbusSanL"/>
          <w:color w:val="000000" w:themeColor="text1"/>
          <w:sz w:val="24"/>
          <w:szCs w:val="24"/>
          <w:lang w:eastAsia="en-US"/>
        </w:rPr>
        <w:t xml:space="preserve"> lo descontará e</w:t>
      </w:r>
      <w:r w:rsidR="00DC73B3" w:rsidRPr="007C1D06">
        <w:rPr>
          <w:rFonts w:ascii="Century Gothic" w:eastAsia="Calibri" w:hAnsi="Century Gothic" w:cs="NimbusSanL"/>
          <w:color w:val="000000" w:themeColor="text1"/>
          <w:sz w:val="24"/>
          <w:szCs w:val="24"/>
          <w:lang w:eastAsia="en-US"/>
        </w:rPr>
        <w:t xml:space="preserve">n la respectiva </w:t>
      </w:r>
      <w:r w:rsidR="00287F1D" w:rsidRPr="007C1D06">
        <w:rPr>
          <w:rFonts w:ascii="Century Gothic" w:eastAsia="Calibri" w:hAnsi="Century Gothic" w:cs="NimbusSanL"/>
          <w:color w:val="000000" w:themeColor="text1"/>
          <w:sz w:val="24"/>
          <w:szCs w:val="24"/>
          <w:lang w:eastAsia="en-US"/>
        </w:rPr>
        <w:t>a</w:t>
      </w:r>
      <w:r w:rsidR="00DC73B3" w:rsidRPr="007C1D06">
        <w:rPr>
          <w:rFonts w:ascii="Century Gothic" w:eastAsia="Calibri" w:hAnsi="Century Gothic" w:cs="NimbusSanL"/>
          <w:color w:val="000000" w:themeColor="text1"/>
          <w:sz w:val="24"/>
          <w:szCs w:val="24"/>
          <w:lang w:eastAsia="en-US"/>
        </w:rPr>
        <w:t>utoliquidación</w:t>
      </w:r>
      <w:r w:rsidR="0027710B" w:rsidRPr="007C1D06">
        <w:rPr>
          <w:rFonts w:ascii="Century Gothic" w:eastAsia="Calibri" w:hAnsi="Century Gothic" w:cs="NimbusSanL"/>
          <w:color w:val="000000" w:themeColor="text1"/>
          <w:sz w:val="24"/>
          <w:szCs w:val="24"/>
          <w:lang w:eastAsia="en-US"/>
        </w:rPr>
        <w:t xml:space="preserve"> del sorteo siguiente a cancelar</w:t>
      </w:r>
      <w:r w:rsidR="00EF6E61" w:rsidRPr="007C1D06">
        <w:rPr>
          <w:rFonts w:ascii="Century Gothic" w:eastAsia="Calibri" w:hAnsi="Century Gothic" w:cs="NimbusSanL"/>
          <w:color w:val="000000" w:themeColor="text1"/>
          <w:sz w:val="24"/>
          <w:szCs w:val="24"/>
          <w:lang w:eastAsia="en-US"/>
        </w:rPr>
        <w:t xml:space="preserve">. </w:t>
      </w:r>
    </w:p>
    <w:p w14:paraId="34837C97" w14:textId="77777777" w:rsidR="003C1220" w:rsidRPr="007C1D06" w:rsidRDefault="003C1220" w:rsidP="00C328D0">
      <w:pPr>
        <w:jc w:val="both"/>
        <w:rPr>
          <w:rFonts w:ascii="Century Gothic" w:eastAsia="Calibri" w:hAnsi="Century Gothic" w:cs="NimbusSanL"/>
          <w:color w:val="000000" w:themeColor="text1"/>
          <w:sz w:val="24"/>
          <w:szCs w:val="24"/>
          <w:lang w:eastAsia="en-US"/>
        </w:rPr>
      </w:pPr>
    </w:p>
    <w:p w14:paraId="334F8DF7" w14:textId="65C09890" w:rsidR="000022D5" w:rsidRPr="00572670" w:rsidRDefault="00541BC8" w:rsidP="007543CB">
      <w:pPr>
        <w:jc w:val="both"/>
        <w:rPr>
          <w:rFonts w:ascii="Century Gothic" w:eastAsia="Calibri" w:hAnsi="Century Gothic" w:cs="NimbusSanL"/>
          <w:bCs/>
          <w:color w:val="000000" w:themeColor="text1"/>
          <w:sz w:val="24"/>
          <w:szCs w:val="24"/>
          <w:lang w:eastAsia="en-US"/>
        </w:rPr>
      </w:pPr>
      <w:r w:rsidRPr="007C1D06">
        <w:rPr>
          <w:rFonts w:ascii="Century Gothic" w:eastAsia="Calibri" w:hAnsi="Century Gothic" w:cs="NimbusSanL"/>
          <w:b/>
          <w:color w:val="000000" w:themeColor="text1"/>
          <w:sz w:val="24"/>
          <w:szCs w:val="24"/>
          <w:lang w:eastAsia="en-US"/>
        </w:rPr>
        <w:t>4.3.3</w:t>
      </w:r>
      <w:r w:rsidR="00EF6E61" w:rsidRPr="007C1D06">
        <w:rPr>
          <w:rFonts w:ascii="Century Gothic" w:eastAsia="Calibri" w:hAnsi="Century Gothic" w:cs="NimbusSanL"/>
          <w:b/>
          <w:color w:val="000000" w:themeColor="text1"/>
          <w:sz w:val="24"/>
          <w:szCs w:val="24"/>
          <w:lang w:eastAsia="en-US"/>
        </w:rPr>
        <w:t>.</w:t>
      </w:r>
      <w:r w:rsidR="00370C06" w:rsidRPr="007C1D06">
        <w:rPr>
          <w:rFonts w:ascii="Century Gothic" w:eastAsia="Calibri" w:hAnsi="Century Gothic" w:cs="NimbusSanL"/>
          <w:b/>
          <w:color w:val="000000" w:themeColor="text1"/>
          <w:sz w:val="24"/>
          <w:szCs w:val="24"/>
          <w:lang w:eastAsia="en-US"/>
        </w:rPr>
        <w:t xml:space="preserve"> </w:t>
      </w:r>
      <w:r w:rsidR="0033021B" w:rsidRPr="007C1D06">
        <w:rPr>
          <w:rFonts w:ascii="Century Gothic" w:eastAsia="Calibri" w:hAnsi="Century Gothic" w:cs="NimbusSanL"/>
          <w:color w:val="000000" w:themeColor="text1"/>
          <w:sz w:val="24"/>
          <w:szCs w:val="24"/>
          <w:lang w:eastAsia="en-US"/>
        </w:rPr>
        <w:t>El distribuidor se compromet</w:t>
      </w:r>
      <w:r w:rsidR="00C35886">
        <w:rPr>
          <w:rFonts w:ascii="Century Gothic" w:eastAsia="Calibri" w:hAnsi="Century Gothic" w:cs="NimbusSanL"/>
          <w:color w:val="000000" w:themeColor="text1"/>
          <w:sz w:val="24"/>
          <w:szCs w:val="24"/>
          <w:lang w:eastAsia="en-US"/>
        </w:rPr>
        <w:t xml:space="preserve">e a cancelar a cada </w:t>
      </w:r>
      <w:r w:rsidR="00C35886" w:rsidRPr="007C1D06">
        <w:rPr>
          <w:rFonts w:ascii="Century Gothic" w:eastAsia="Calibri" w:hAnsi="Century Gothic" w:cs="NimbusSanL"/>
          <w:color w:val="000000" w:themeColor="text1"/>
          <w:sz w:val="24"/>
          <w:szCs w:val="24"/>
          <w:lang w:eastAsia="en-US"/>
        </w:rPr>
        <w:t>lotero</w:t>
      </w:r>
      <w:r w:rsidR="0033021B" w:rsidRPr="007C1D06">
        <w:rPr>
          <w:rFonts w:ascii="Century Gothic" w:eastAsia="Calibri" w:hAnsi="Century Gothic" w:cs="NimbusSanL"/>
          <w:color w:val="000000" w:themeColor="text1"/>
          <w:sz w:val="24"/>
          <w:szCs w:val="24"/>
          <w:lang w:eastAsia="en-US"/>
        </w:rPr>
        <w:t xml:space="preserve"> </w:t>
      </w:r>
      <w:r w:rsidR="00C35886">
        <w:rPr>
          <w:rFonts w:ascii="Century Gothic" w:eastAsia="Calibri" w:hAnsi="Century Gothic" w:cs="NimbusSanL"/>
          <w:color w:val="000000" w:themeColor="text1"/>
          <w:sz w:val="24"/>
          <w:szCs w:val="24"/>
          <w:lang w:eastAsia="en-US"/>
        </w:rPr>
        <w:t xml:space="preserve">o asesor </w:t>
      </w:r>
      <w:r w:rsidR="0033021B" w:rsidRPr="007C1D06">
        <w:rPr>
          <w:rFonts w:ascii="Century Gothic" w:eastAsia="Calibri" w:hAnsi="Century Gothic" w:cs="NimbusSanL"/>
          <w:color w:val="000000" w:themeColor="text1"/>
          <w:sz w:val="24"/>
          <w:szCs w:val="24"/>
          <w:lang w:eastAsia="en-US"/>
        </w:rPr>
        <w:t>el total</w:t>
      </w:r>
      <w:r w:rsidR="00235BDC" w:rsidRPr="007C1D06">
        <w:rPr>
          <w:rFonts w:ascii="Century Gothic" w:eastAsia="Calibri" w:hAnsi="Century Gothic" w:cs="NimbusSanL"/>
          <w:color w:val="000000" w:themeColor="text1"/>
          <w:sz w:val="24"/>
          <w:szCs w:val="24"/>
          <w:lang w:eastAsia="en-US"/>
        </w:rPr>
        <w:t xml:space="preserve"> del incentivo</w:t>
      </w:r>
      <w:r w:rsidR="0033021B" w:rsidRPr="007C1D06">
        <w:rPr>
          <w:rFonts w:ascii="Century Gothic" w:eastAsia="Calibri" w:hAnsi="Century Gothic" w:cs="NimbusSanL"/>
          <w:color w:val="000000" w:themeColor="text1"/>
          <w:sz w:val="24"/>
          <w:szCs w:val="24"/>
          <w:lang w:eastAsia="en-US"/>
        </w:rPr>
        <w:t xml:space="preserve"> </w:t>
      </w:r>
      <w:r w:rsidR="0033021B" w:rsidRPr="00735985">
        <w:rPr>
          <w:rFonts w:ascii="Century Gothic" w:eastAsia="Calibri" w:hAnsi="Century Gothic" w:cs="NimbusSanL"/>
          <w:color w:val="000000" w:themeColor="text1"/>
          <w:sz w:val="24"/>
          <w:szCs w:val="24"/>
          <w:lang w:eastAsia="en-US"/>
        </w:rPr>
        <w:t>de los bi</w:t>
      </w:r>
      <w:r w:rsidR="009A2CAA" w:rsidRPr="00735985">
        <w:rPr>
          <w:rFonts w:ascii="Century Gothic" w:eastAsia="Calibri" w:hAnsi="Century Gothic" w:cs="NimbusSanL"/>
          <w:color w:val="000000" w:themeColor="text1"/>
          <w:sz w:val="24"/>
          <w:szCs w:val="24"/>
          <w:lang w:eastAsia="en-US"/>
        </w:rPr>
        <w:t xml:space="preserve">lletes vendidos </w:t>
      </w:r>
      <w:r w:rsidR="00533C7C" w:rsidRPr="00735985">
        <w:rPr>
          <w:rFonts w:ascii="Century Gothic" w:eastAsia="Calibri" w:hAnsi="Century Gothic" w:cs="NimbusSanL"/>
          <w:color w:val="000000" w:themeColor="text1"/>
          <w:sz w:val="24"/>
          <w:szCs w:val="24"/>
          <w:lang w:eastAsia="en-US"/>
        </w:rPr>
        <w:t xml:space="preserve">físicos </w:t>
      </w:r>
      <w:r w:rsidR="009A2CAA" w:rsidRPr="00735985">
        <w:rPr>
          <w:rFonts w:ascii="Century Gothic" w:eastAsia="Calibri" w:hAnsi="Century Gothic" w:cs="NimbusSanL"/>
          <w:color w:val="000000" w:themeColor="text1"/>
          <w:sz w:val="24"/>
          <w:szCs w:val="24"/>
          <w:lang w:eastAsia="en-US"/>
        </w:rPr>
        <w:t>en el sorteo 4</w:t>
      </w:r>
      <w:r w:rsidR="002D4A4D" w:rsidRPr="00735985">
        <w:rPr>
          <w:rFonts w:ascii="Century Gothic" w:eastAsia="Calibri" w:hAnsi="Century Gothic" w:cs="NimbusSanL"/>
          <w:color w:val="000000" w:themeColor="text1"/>
          <w:sz w:val="24"/>
          <w:szCs w:val="24"/>
          <w:lang w:eastAsia="en-US"/>
        </w:rPr>
        <w:t>7</w:t>
      </w:r>
      <w:r w:rsidR="005E5471">
        <w:rPr>
          <w:rFonts w:ascii="Century Gothic" w:eastAsia="Calibri" w:hAnsi="Century Gothic" w:cs="NimbusSanL"/>
          <w:color w:val="000000" w:themeColor="text1"/>
          <w:sz w:val="24"/>
          <w:szCs w:val="24"/>
          <w:lang w:eastAsia="en-US"/>
        </w:rPr>
        <w:t>75</w:t>
      </w:r>
      <w:r w:rsidR="0033021B" w:rsidRPr="00735985">
        <w:rPr>
          <w:rFonts w:ascii="Century Gothic" w:eastAsia="Calibri" w:hAnsi="Century Gothic" w:cs="NimbusSanL"/>
          <w:color w:val="000000" w:themeColor="text1"/>
          <w:sz w:val="24"/>
          <w:szCs w:val="24"/>
          <w:lang w:eastAsia="en-US"/>
        </w:rPr>
        <w:t>.</w:t>
      </w:r>
      <w:r w:rsidR="00195954" w:rsidRPr="007C1D06">
        <w:rPr>
          <w:rFonts w:ascii="Century Gothic" w:eastAsia="Calibri" w:hAnsi="Century Gothic" w:cs="NimbusSanL"/>
          <w:color w:val="000000" w:themeColor="text1"/>
          <w:sz w:val="24"/>
          <w:szCs w:val="24"/>
          <w:lang w:eastAsia="en-US"/>
        </w:rPr>
        <w:t xml:space="preserve"> </w:t>
      </w:r>
      <w:r w:rsidR="009054D8" w:rsidRPr="007C1D06">
        <w:rPr>
          <w:rFonts w:ascii="Century Gothic" w:eastAsia="Calibri" w:hAnsi="Century Gothic" w:cs="NimbusSanL"/>
          <w:b/>
          <w:color w:val="000000" w:themeColor="text1"/>
          <w:sz w:val="24"/>
          <w:szCs w:val="24"/>
          <w:lang w:eastAsia="en-US"/>
        </w:rPr>
        <w:t>Sin exigir la colilla del billete</w:t>
      </w:r>
      <w:r w:rsidR="007C1D06">
        <w:rPr>
          <w:rFonts w:ascii="Century Gothic" w:eastAsia="Calibri" w:hAnsi="Century Gothic" w:cs="NimbusSanL"/>
          <w:b/>
          <w:color w:val="000000" w:themeColor="text1"/>
          <w:sz w:val="24"/>
          <w:szCs w:val="24"/>
          <w:lang w:eastAsia="en-US"/>
        </w:rPr>
        <w:t>.</w:t>
      </w:r>
      <w:r w:rsidR="00572670">
        <w:rPr>
          <w:rFonts w:ascii="Century Gothic" w:eastAsia="Calibri" w:hAnsi="Century Gothic" w:cs="NimbusSanL"/>
          <w:b/>
          <w:color w:val="000000" w:themeColor="text1"/>
          <w:sz w:val="24"/>
          <w:szCs w:val="24"/>
          <w:lang w:eastAsia="en-US"/>
        </w:rPr>
        <w:t xml:space="preserve"> </w:t>
      </w:r>
      <w:r w:rsidR="00572670">
        <w:rPr>
          <w:rFonts w:ascii="Century Gothic" w:eastAsia="Calibri" w:hAnsi="Century Gothic" w:cs="NimbusSanL"/>
          <w:bCs/>
          <w:color w:val="000000" w:themeColor="text1"/>
          <w:sz w:val="24"/>
          <w:szCs w:val="24"/>
          <w:lang w:eastAsia="en-US"/>
        </w:rPr>
        <w:t>El incentivo de</w:t>
      </w:r>
      <w:r w:rsidR="003854A2">
        <w:rPr>
          <w:rFonts w:ascii="Century Gothic" w:eastAsia="Calibri" w:hAnsi="Century Gothic" w:cs="NimbusSanL"/>
          <w:bCs/>
          <w:color w:val="000000" w:themeColor="text1"/>
          <w:sz w:val="24"/>
          <w:szCs w:val="24"/>
          <w:lang w:eastAsia="en-US"/>
        </w:rPr>
        <w:t xml:space="preserve"> $</w:t>
      </w:r>
      <w:r w:rsidR="00243DE8">
        <w:rPr>
          <w:rFonts w:ascii="Century Gothic" w:eastAsia="Calibri" w:hAnsi="Century Gothic" w:cs="NimbusSanL"/>
          <w:bCs/>
          <w:color w:val="000000" w:themeColor="text1"/>
          <w:sz w:val="24"/>
          <w:szCs w:val="24"/>
          <w:lang w:eastAsia="en-US"/>
        </w:rPr>
        <w:t>250</w:t>
      </w:r>
      <w:r w:rsidR="003854A2">
        <w:rPr>
          <w:rFonts w:ascii="Century Gothic" w:eastAsia="Calibri" w:hAnsi="Century Gothic" w:cs="NimbusSanL"/>
          <w:bCs/>
          <w:color w:val="000000" w:themeColor="text1"/>
          <w:sz w:val="24"/>
          <w:szCs w:val="24"/>
          <w:lang w:eastAsia="en-US"/>
        </w:rPr>
        <w:t xml:space="preserve"> o</w:t>
      </w:r>
      <w:r w:rsidR="00572670">
        <w:rPr>
          <w:rFonts w:ascii="Century Gothic" w:eastAsia="Calibri" w:hAnsi="Century Gothic" w:cs="NimbusSanL"/>
          <w:bCs/>
          <w:color w:val="000000" w:themeColor="text1"/>
          <w:sz w:val="24"/>
          <w:szCs w:val="24"/>
          <w:lang w:eastAsia="en-US"/>
        </w:rPr>
        <w:t xml:space="preserve"> $</w:t>
      </w:r>
      <w:r w:rsidR="00243DE8">
        <w:rPr>
          <w:rFonts w:ascii="Century Gothic" w:eastAsia="Calibri" w:hAnsi="Century Gothic" w:cs="NimbusSanL"/>
          <w:bCs/>
          <w:color w:val="000000" w:themeColor="text1"/>
          <w:sz w:val="24"/>
          <w:szCs w:val="24"/>
          <w:lang w:eastAsia="en-US"/>
        </w:rPr>
        <w:t>500</w:t>
      </w:r>
      <w:r w:rsidR="00572670">
        <w:rPr>
          <w:rFonts w:ascii="Century Gothic" w:eastAsia="Calibri" w:hAnsi="Century Gothic" w:cs="NimbusSanL"/>
          <w:bCs/>
          <w:color w:val="000000" w:themeColor="text1"/>
          <w:sz w:val="24"/>
          <w:szCs w:val="24"/>
          <w:lang w:eastAsia="en-US"/>
        </w:rPr>
        <w:t xml:space="preserve"> pesos será entregado al lotero por parte del distribuidor al momento de recibir la devolución de la lotería </w:t>
      </w:r>
      <w:r w:rsidR="00572670" w:rsidRPr="00735985">
        <w:rPr>
          <w:rFonts w:ascii="Century Gothic" w:eastAsia="Calibri" w:hAnsi="Century Gothic" w:cs="NimbusSanL"/>
          <w:bCs/>
          <w:color w:val="000000" w:themeColor="text1"/>
          <w:sz w:val="24"/>
          <w:szCs w:val="24"/>
          <w:lang w:eastAsia="en-US"/>
        </w:rPr>
        <w:t xml:space="preserve">del sorteo </w:t>
      </w:r>
      <w:r w:rsidR="00873CA1" w:rsidRPr="00743B97">
        <w:rPr>
          <w:rFonts w:ascii="Century Gothic" w:eastAsiaTheme="minorHAnsi" w:hAnsi="Century Gothic" w:cs="Arial"/>
          <w:color w:val="000000" w:themeColor="text1"/>
          <w:sz w:val="24"/>
          <w:szCs w:val="24"/>
          <w:lang w:eastAsia="en-US"/>
        </w:rPr>
        <w:t>47</w:t>
      </w:r>
      <w:r w:rsidR="00873CA1">
        <w:rPr>
          <w:rFonts w:ascii="Century Gothic" w:eastAsiaTheme="minorHAnsi" w:hAnsi="Century Gothic" w:cs="Arial"/>
          <w:color w:val="000000" w:themeColor="text1"/>
          <w:sz w:val="24"/>
          <w:szCs w:val="24"/>
          <w:lang w:eastAsia="en-US"/>
        </w:rPr>
        <w:t>75</w:t>
      </w:r>
      <w:r w:rsidR="00873CA1" w:rsidRPr="00743B97">
        <w:rPr>
          <w:rFonts w:ascii="Century Gothic" w:eastAsiaTheme="minorHAnsi" w:hAnsi="Century Gothic" w:cs="Arial"/>
          <w:color w:val="000000" w:themeColor="text1"/>
          <w:sz w:val="24"/>
          <w:szCs w:val="24"/>
          <w:lang w:eastAsia="en-US"/>
        </w:rPr>
        <w:t xml:space="preserve"> </w:t>
      </w:r>
      <w:r w:rsidR="00873CA1">
        <w:rPr>
          <w:rFonts w:ascii="Century Gothic" w:eastAsiaTheme="minorHAnsi" w:hAnsi="Century Gothic" w:cs="Arial"/>
          <w:color w:val="000000" w:themeColor="text1"/>
          <w:sz w:val="24"/>
          <w:szCs w:val="24"/>
          <w:lang w:eastAsia="en-US"/>
        </w:rPr>
        <w:t xml:space="preserve">del martes 04 de noviembre </w:t>
      </w:r>
      <w:r w:rsidR="00735985" w:rsidRPr="00735985">
        <w:rPr>
          <w:rFonts w:ascii="Century Gothic" w:eastAsiaTheme="minorHAnsi" w:hAnsi="Century Gothic" w:cs="Arial"/>
          <w:color w:val="000000" w:themeColor="text1"/>
          <w:sz w:val="24"/>
          <w:szCs w:val="24"/>
          <w:lang w:eastAsia="en-US"/>
        </w:rPr>
        <w:t>de 2025</w:t>
      </w:r>
      <w:r w:rsidR="00572670" w:rsidRPr="00735985">
        <w:rPr>
          <w:rFonts w:ascii="Century Gothic" w:eastAsia="Calibri" w:hAnsi="Century Gothic" w:cs="NimbusSanL"/>
          <w:bCs/>
          <w:color w:val="000000" w:themeColor="text1"/>
          <w:sz w:val="24"/>
          <w:szCs w:val="24"/>
          <w:lang w:eastAsia="en-US"/>
        </w:rPr>
        <w:t>.</w:t>
      </w:r>
    </w:p>
    <w:p w14:paraId="0E05FFCB" w14:textId="77777777" w:rsidR="00D22519" w:rsidRDefault="00D22519" w:rsidP="007543CB">
      <w:pPr>
        <w:jc w:val="both"/>
        <w:rPr>
          <w:rFonts w:ascii="Century Gothic" w:eastAsia="Calibri" w:hAnsi="Century Gothic" w:cs="NimbusSanL"/>
          <w:b/>
          <w:color w:val="000000" w:themeColor="text1"/>
          <w:sz w:val="24"/>
          <w:szCs w:val="24"/>
          <w:lang w:eastAsia="en-US"/>
        </w:rPr>
      </w:pPr>
    </w:p>
    <w:p w14:paraId="1732D807" w14:textId="77777777" w:rsidR="00EF6E61" w:rsidRPr="007C1D06" w:rsidRDefault="00EF6E61" w:rsidP="007543CB">
      <w:pPr>
        <w:jc w:val="both"/>
        <w:rPr>
          <w:rFonts w:ascii="Century Gothic" w:eastAsia="Calibri" w:hAnsi="Century Gothic" w:cs="NimbusSanL"/>
          <w:b/>
          <w:color w:val="000000" w:themeColor="text1"/>
          <w:sz w:val="24"/>
          <w:szCs w:val="24"/>
          <w:lang w:eastAsia="en-US"/>
        </w:rPr>
      </w:pPr>
    </w:p>
    <w:p w14:paraId="149650BF" w14:textId="77777777" w:rsidR="002E657F" w:rsidRPr="007C1D06" w:rsidRDefault="002E657F" w:rsidP="003C12FC">
      <w:pPr>
        <w:pStyle w:val="Cuerpodeltexto40"/>
        <w:numPr>
          <w:ilvl w:val="0"/>
          <w:numId w:val="20"/>
        </w:numPr>
        <w:shd w:val="clear" w:color="auto" w:fill="auto"/>
        <w:tabs>
          <w:tab w:val="left" w:pos="932"/>
        </w:tabs>
        <w:spacing w:before="0" w:after="212" w:line="240" w:lineRule="auto"/>
        <w:jc w:val="both"/>
        <w:rPr>
          <w:rFonts w:ascii="Century Gothic" w:hAnsi="Century Gothic"/>
          <w:color w:val="000000" w:themeColor="text1"/>
          <w:sz w:val="24"/>
          <w:szCs w:val="24"/>
        </w:rPr>
      </w:pPr>
      <w:bookmarkStart w:id="8" w:name="_Hlk77947613"/>
      <w:bookmarkEnd w:id="7"/>
      <w:r w:rsidRPr="007C1D06">
        <w:rPr>
          <w:rFonts w:ascii="Century Gothic" w:hAnsi="Century Gothic"/>
          <w:color w:val="000000" w:themeColor="text1"/>
          <w:sz w:val="24"/>
          <w:szCs w:val="24"/>
        </w:rPr>
        <w:t>GRUPO OBJETIVO</w:t>
      </w:r>
    </w:p>
    <w:p w14:paraId="65A47ECF" w14:textId="77777777" w:rsidR="00D22519" w:rsidRDefault="00D22519" w:rsidP="002E657F">
      <w:pPr>
        <w:jc w:val="both"/>
        <w:rPr>
          <w:rFonts w:ascii="Century Gothic" w:hAnsi="Century Gothic" w:cs="Arial"/>
          <w:color w:val="000000" w:themeColor="text1"/>
          <w:sz w:val="24"/>
          <w:szCs w:val="24"/>
        </w:rPr>
      </w:pPr>
    </w:p>
    <w:p w14:paraId="72A1B9B7" w14:textId="7DA9150A" w:rsidR="00B968DD" w:rsidRDefault="006E6280" w:rsidP="002E657F">
      <w:pPr>
        <w:jc w:val="both"/>
        <w:rPr>
          <w:rFonts w:ascii="Century Gothic" w:hAnsi="Century Gothic" w:cs="Arial"/>
          <w:color w:val="000000" w:themeColor="text1"/>
          <w:sz w:val="24"/>
          <w:szCs w:val="24"/>
        </w:rPr>
      </w:pPr>
      <w:r w:rsidRPr="007C1D06">
        <w:rPr>
          <w:rFonts w:ascii="Century Gothic" w:hAnsi="Century Gothic" w:cs="Arial"/>
          <w:color w:val="000000" w:themeColor="text1"/>
          <w:sz w:val="24"/>
          <w:szCs w:val="24"/>
        </w:rPr>
        <w:t xml:space="preserve">El plan de incentivos por la venta del </w:t>
      </w:r>
      <w:r w:rsidR="000423CB">
        <w:rPr>
          <w:rFonts w:ascii="Century Gothic" w:hAnsi="Century Gothic" w:cs="Arial"/>
          <w:color w:val="000000" w:themeColor="text1"/>
          <w:sz w:val="24"/>
          <w:szCs w:val="24"/>
        </w:rPr>
        <w:t>B</w:t>
      </w:r>
      <w:r w:rsidRPr="007C1D06">
        <w:rPr>
          <w:rFonts w:ascii="Century Gothic" w:hAnsi="Century Gothic" w:cs="Arial"/>
          <w:color w:val="000000" w:themeColor="text1"/>
          <w:sz w:val="24"/>
          <w:szCs w:val="24"/>
        </w:rPr>
        <w:t xml:space="preserve">IFRACCIONAL </w:t>
      </w:r>
      <w:r w:rsidR="006566BB" w:rsidRPr="007C1D06">
        <w:rPr>
          <w:rFonts w:ascii="Century Gothic" w:hAnsi="Century Gothic" w:cs="Arial"/>
          <w:color w:val="000000" w:themeColor="text1"/>
          <w:sz w:val="24"/>
          <w:szCs w:val="24"/>
        </w:rPr>
        <w:t>“</w:t>
      </w:r>
      <w:r w:rsidR="00243DE8">
        <w:rPr>
          <w:rFonts w:ascii="Century Gothic" w:eastAsiaTheme="minorHAnsi" w:hAnsi="Century Gothic" w:cs="Arial"/>
          <w:b/>
          <w:bCs/>
          <w:color w:val="000000" w:themeColor="text1"/>
          <w:sz w:val="24"/>
          <w:szCs w:val="24"/>
          <w:lang w:eastAsia="en-US"/>
        </w:rPr>
        <w:t>MARTES DE LA CUNDI</w:t>
      </w:r>
      <w:r w:rsidR="009A2CAA" w:rsidRPr="007C1D06">
        <w:rPr>
          <w:rFonts w:ascii="Century Gothic" w:hAnsi="Century Gothic" w:cs="Arial"/>
          <w:color w:val="000000" w:themeColor="text1"/>
          <w:sz w:val="24"/>
          <w:szCs w:val="24"/>
        </w:rPr>
        <w:t>”</w:t>
      </w:r>
      <w:r w:rsidR="006566BB" w:rsidRPr="007C1D06">
        <w:rPr>
          <w:rFonts w:ascii="Century Gothic" w:hAnsi="Century Gothic" w:cs="Arial"/>
          <w:color w:val="000000" w:themeColor="text1"/>
          <w:sz w:val="24"/>
          <w:szCs w:val="24"/>
        </w:rPr>
        <w:t xml:space="preserve"> está </w:t>
      </w:r>
      <w:r w:rsidR="000F4BA0" w:rsidRPr="007C1D06">
        <w:rPr>
          <w:rFonts w:ascii="Century Gothic" w:hAnsi="Century Gothic" w:cs="Arial"/>
          <w:color w:val="000000" w:themeColor="text1"/>
          <w:sz w:val="24"/>
          <w:szCs w:val="24"/>
        </w:rPr>
        <w:t xml:space="preserve">dirigido </w:t>
      </w:r>
      <w:r w:rsidR="002E657F" w:rsidRPr="007C1D06">
        <w:rPr>
          <w:rFonts w:ascii="Century Gothic" w:hAnsi="Century Gothic" w:cs="Arial"/>
          <w:color w:val="000000" w:themeColor="text1"/>
          <w:sz w:val="24"/>
          <w:szCs w:val="24"/>
        </w:rPr>
        <w:t xml:space="preserve">a la </w:t>
      </w:r>
      <w:r w:rsidR="002E657F" w:rsidRPr="007C1D06">
        <w:rPr>
          <w:rFonts w:ascii="Century Gothic" w:hAnsi="Century Gothic" w:cs="Arial"/>
          <w:b/>
          <w:color w:val="000000" w:themeColor="text1"/>
          <w:sz w:val="24"/>
          <w:szCs w:val="24"/>
        </w:rPr>
        <w:t>FUERZA DE VENTAS</w:t>
      </w:r>
      <w:r w:rsidR="002E657F" w:rsidRPr="007C1D06">
        <w:rPr>
          <w:rFonts w:ascii="Century Gothic" w:hAnsi="Century Gothic" w:cs="Arial"/>
          <w:color w:val="000000" w:themeColor="text1"/>
          <w:sz w:val="24"/>
          <w:szCs w:val="24"/>
        </w:rPr>
        <w:t xml:space="preserve"> (loteros </w:t>
      </w:r>
      <w:r w:rsidR="00D5021D" w:rsidRPr="007C1D06">
        <w:rPr>
          <w:rFonts w:ascii="Century Gothic" w:hAnsi="Century Gothic" w:cs="Arial"/>
          <w:color w:val="000000" w:themeColor="text1"/>
          <w:sz w:val="24"/>
          <w:szCs w:val="24"/>
        </w:rPr>
        <w:t>y</w:t>
      </w:r>
      <w:r w:rsidR="00C35886">
        <w:rPr>
          <w:rFonts w:ascii="Century Gothic" w:hAnsi="Century Gothic" w:cs="Arial"/>
          <w:color w:val="000000" w:themeColor="text1"/>
          <w:sz w:val="24"/>
          <w:szCs w:val="24"/>
        </w:rPr>
        <w:t xml:space="preserve"> asesores</w:t>
      </w:r>
      <w:r w:rsidR="002E657F" w:rsidRPr="007C1D06">
        <w:rPr>
          <w:rFonts w:ascii="Century Gothic" w:hAnsi="Century Gothic" w:cs="Arial"/>
          <w:color w:val="000000" w:themeColor="text1"/>
          <w:sz w:val="24"/>
          <w:szCs w:val="24"/>
        </w:rPr>
        <w:t xml:space="preserve">) </w:t>
      </w:r>
      <w:r w:rsidR="006566BB" w:rsidRPr="007C1D06">
        <w:rPr>
          <w:rFonts w:ascii="Century Gothic" w:hAnsi="Century Gothic" w:cs="Arial"/>
          <w:color w:val="000000" w:themeColor="text1"/>
          <w:sz w:val="24"/>
          <w:szCs w:val="24"/>
        </w:rPr>
        <w:t xml:space="preserve">DE LOTERÍA </w:t>
      </w:r>
      <w:r w:rsidR="00700D8E" w:rsidRPr="007C1D06">
        <w:rPr>
          <w:rFonts w:ascii="Century Gothic" w:hAnsi="Century Gothic" w:cs="Arial"/>
          <w:color w:val="000000" w:themeColor="text1"/>
          <w:sz w:val="24"/>
          <w:szCs w:val="24"/>
        </w:rPr>
        <w:t xml:space="preserve">TRADICIONAL </w:t>
      </w:r>
      <w:r w:rsidR="006566BB" w:rsidRPr="007C1D06">
        <w:rPr>
          <w:rFonts w:ascii="Century Gothic" w:hAnsi="Century Gothic" w:cs="Arial"/>
          <w:color w:val="000000" w:themeColor="text1"/>
          <w:sz w:val="24"/>
          <w:szCs w:val="24"/>
        </w:rPr>
        <w:t>IMPRESA A NIVEL NACIONAL.</w:t>
      </w:r>
    </w:p>
    <w:p w14:paraId="415E9E9C" w14:textId="77777777" w:rsidR="002E657F" w:rsidRPr="007C1D06" w:rsidRDefault="00700D8E" w:rsidP="002E657F">
      <w:pPr>
        <w:jc w:val="both"/>
        <w:rPr>
          <w:rFonts w:ascii="Century Gothic" w:hAnsi="Century Gothic" w:cs="Arial"/>
          <w:color w:val="000000" w:themeColor="text1"/>
          <w:sz w:val="24"/>
          <w:szCs w:val="24"/>
        </w:rPr>
      </w:pPr>
      <w:r w:rsidRPr="007C1D06">
        <w:rPr>
          <w:rFonts w:ascii="Century Gothic" w:hAnsi="Century Gothic" w:cs="Arial"/>
          <w:color w:val="000000" w:themeColor="text1"/>
          <w:sz w:val="24"/>
          <w:szCs w:val="24"/>
        </w:rPr>
        <w:t xml:space="preserve">  </w:t>
      </w:r>
    </w:p>
    <w:p w14:paraId="65F7ADB2" w14:textId="77777777" w:rsidR="00DF1FD4" w:rsidRPr="007C1D06" w:rsidRDefault="00DF1FD4" w:rsidP="00DF1FD4">
      <w:pPr>
        <w:pStyle w:val="Prrafodelista"/>
        <w:autoSpaceDE w:val="0"/>
        <w:autoSpaceDN w:val="0"/>
        <w:adjustRightInd w:val="0"/>
        <w:rPr>
          <w:rStyle w:val="Cuerpodeltexto2Exact"/>
          <w:rFonts w:ascii="Century Gothic" w:hAnsi="Century Gothic"/>
          <w:b/>
          <w:color w:val="000000" w:themeColor="text1"/>
          <w:sz w:val="24"/>
          <w:szCs w:val="24"/>
        </w:rPr>
      </w:pPr>
    </w:p>
    <w:p w14:paraId="69CF7C80" w14:textId="21F1BFA3" w:rsidR="00AA4968" w:rsidRPr="00E02C59" w:rsidRDefault="00AA4968" w:rsidP="003C12FC">
      <w:pPr>
        <w:pStyle w:val="Prrafodelista"/>
        <w:numPr>
          <w:ilvl w:val="0"/>
          <w:numId w:val="20"/>
        </w:numPr>
        <w:autoSpaceDE w:val="0"/>
        <w:autoSpaceDN w:val="0"/>
        <w:adjustRightInd w:val="0"/>
        <w:rPr>
          <w:rStyle w:val="Cuerpodeltexto2Exact"/>
          <w:rFonts w:ascii="Century Gothic" w:hAnsi="Century Gothic"/>
          <w:b/>
          <w:color w:val="000000" w:themeColor="text1"/>
          <w:sz w:val="24"/>
          <w:szCs w:val="24"/>
        </w:rPr>
      </w:pPr>
      <w:r w:rsidRPr="00E02C59">
        <w:rPr>
          <w:rStyle w:val="Cuerpodeltexto2Exact"/>
          <w:rFonts w:ascii="Century Gothic" w:hAnsi="Century Gothic"/>
          <w:b/>
          <w:color w:val="000000" w:themeColor="text1"/>
          <w:sz w:val="24"/>
          <w:szCs w:val="24"/>
          <w:lang w:eastAsia="en-US"/>
        </w:rPr>
        <w:t xml:space="preserve">BILLETES GANADORES DEL </w:t>
      </w:r>
      <w:r w:rsidR="006566BB" w:rsidRPr="00E02C59">
        <w:rPr>
          <w:rStyle w:val="Cuerpodeltexto2Exact"/>
          <w:rFonts w:ascii="Century Gothic" w:hAnsi="Century Gothic"/>
          <w:b/>
          <w:color w:val="000000" w:themeColor="text1"/>
          <w:sz w:val="24"/>
          <w:szCs w:val="24"/>
          <w:lang w:eastAsia="en-US"/>
        </w:rPr>
        <w:t>PLAN</w:t>
      </w:r>
      <w:r w:rsidRPr="00E02C59">
        <w:rPr>
          <w:rStyle w:val="Cuerpodeltexto2Exact"/>
          <w:rFonts w:ascii="Century Gothic" w:hAnsi="Century Gothic"/>
          <w:b/>
          <w:color w:val="000000" w:themeColor="text1"/>
          <w:sz w:val="24"/>
          <w:szCs w:val="24"/>
          <w:lang w:eastAsia="en-US"/>
        </w:rPr>
        <w:t xml:space="preserve"> </w:t>
      </w:r>
      <w:r w:rsidR="00E02C59" w:rsidRPr="007C1D06">
        <w:rPr>
          <w:rFonts w:ascii="Century Gothic" w:eastAsia="Tahoma" w:hAnsi="Century Gothic" w:cs="Tahoma"/>
          <w:bCs/>
          <w:color w:val="000000" w:themeColor="text1"/>
          <w:sz w:val="24"/>
          <w:szCs w:val="24"/>
        </w:rPr>
        <w:t>“</w:t>
      </w:r>
      <w:r w:rsidR="00243DE8">
        <w:rPr>
          <w:rFonts w:ascii="Century Gothic" w:eastAsiaTheme="minorHAnsi" w:hAnsi="Century Gothic" w:cs="Arial"/>
          <w:b/>
          <w:bCs/>
          <w:color w:val="000000" w:themeColor="text1"/>
          <w:sz w:val="24"/>
          <w:szCs w:val="24"/>
          <w:lang w:eastAsia="en-US"/>
        </w:rPr>
        <w:t>MARTES DE LA CUNDI</w:t>
      </w:r>
      <w:r w:rsidR="00E02C59" w:rsidRPr="007C1D06">
        <w:rPr>
          <w:rFonts w:ascii="Century Gothic" w:eastAsia="Tahoma" w:hAnsi="Century Gothic" w:cs="Tahoma"/>
          <w:bCs/>
          <w:color w:val="000000" w:themeColor="text1"/>
          <w:sz w:val="24"/>
          <w:szCs w:val="24"/>
        </w:rPr>
        <w:t>”</w:t>
      </w:r>
    </w:p>
    <w:p w14:paraId="57E8177C" w14:textId="77777777" w:rsidR="00D22519" w:rsidRPr="007C1D06" w:rsidRDefault="00D22519" w:rsidP="00AA4968">
      <w:pPr>
        <w:pStyle w:val="Prrafodelista"/>
        <w:autoSpaceDE w:val="0"/>
        <w:autoSpaceDN w:val="0"/>
        <w:adjustRightInd w:val="0"/>
        <w:rPr>
          <w:rStyle w:val="Cuerpodeltexto2Exact"/>
          <w:rFonts w:ascii="Century Gothic" w:hAnsi="Century Gothic"/>
          <w:b/>
          <w:color w:val="000000" w:themeColor="text1"/>
          <w:sz w:val="24"/>
          <w:szCs w:val="24"/>
        </w:rPr>
      </w:pPr>
    </w:p>
    <w:p w14:paraId="7DD9D9D8" w14:textId="77777777" w:rsidR="00AA4968" w:rsidRPr="007C1D06" w:rsidRDefault="006C2BCA" w:rsidP="003C12FC">
      <w:pPr>
        <w:pStyle w:val="Prrafodelista"/>
        <w:numPr>
          <w:ilvl w:val="1"/>
          <w:numId w:val="20"/>
        </w:numPr>
        <w:autoSpaceDE w:val="0"/>
        <w:autoSpaceDN w:val="0"/>
        <w:adjustRightInd w:val="0"/>
        <w:jc w:val="both"/>
        <w:rPr>
          <w:rFonts w:ascii="Century Gothic" w:eastAsiaTheme="minorHAnsi" w:hAnsi="Century Gothic" w:cs="Arial"/>
          <w:b/>
          <w:color w:val="000000" w:themeColor="text1"/>
          <w:sz w:val="24"/>
          <w:szCs w:val="24"/>
          <w:lang w:eastAsia="en-US"/>
        </w:rPr>
      </w:pPr>
      <w:r w:rsidRPr="007C1D06">
        <w:rPr>
          <w:rFonts w:ascii="Century Gothic" w:eastAsiaTheme="minorHAnsi" w:hAnsi="Century Gothic" w:cs="Arial"/>
          <w:b/>
          <w:color w:val="000000" w:themeColor="text1"/>
          <w:sz w:val="24"/>
          <w:szCs w:val="24"/>
          <w:lang w:eastAsia="en-US"/>
        </w:rPr>
        <w:t>PAGO</w:t>
      </w:r>
      <w:r w:rsidR="00533C7C" w:rsidRPr="007C1D06">
        <w:rPr>
          <w:rFonts w:ascii="Century Gothic" w:eastAsiaTheme="minorHAnsi" w:hAnsi="Century Gothic" w:cs="Arial"/>
          <w:b/>
          <w:color w:val="000000" w:themeColor="text1"/>
          <w:sz w:val="24"/>
          <w:szCs w:val="24"/>
          <w:lang w:eastAsia="en-US"/>
        </w:rPr>
        <w:t xml:space="preserve"> DE INCENTIVO</w:t>
      </w:r>
    </w:p>
    <w:p w14:paraId="29871F98" w14:textId="77777777" w:rsidR="006566BB" w:rsidRPr="007C1D06" w:rsidRDefault="006566BB" w:rsidP="006566BB">
      <w:pPr>
        <w:pStyle w:val="Prrafodelista"/>
        <w:autoSpaceDE w:val="0"/>
        <w:autoSpaceDN w:val="0"/>
        <w:adjustRightInd w:val="0"/>
        <w:ind w:left="1440"/>
        <w:jc w:val="both"/>
        <w:rPr>
          <w:rFonts w:ascii="Century Gothic" w:eastAsiaTheme="minorHAnsi" w:hAnsi="Century Gothic" w:cs="Arial"/>
          <w:b/>
          <w:color w:val="000000" w:themeColor="text1"/>
          <w:sz w:val="24"/>
          <w:szCs w:val="24"/>
          <w:lang w:eastAsia="en-US"/>
        </w:rPr>
      </w:pPr>
    </w:p>
    <w:p w14:paraId="3FD3C1E4" w14:textId="5B97F502" w:rsidR="00722372" w:rsidRPr="007C1D06" w:rsidRDefault="00722372" w:rsidP="00722372">
      <w:pPr>
        <w:autoSpaceDE w:val="0"/>
        <w:autoSpaceDN w:val="0"/>
        <w:adjustRightInd w:val="0"/>
        <w:jc w:val="both"/>
        <w:rPr>
          <w:rFonts w:ascii="Century Gothic" w:eastAsia="Tahoma" w:hAnsi="Century Gothic" w:cs="Tahoma"/>
          <w:bCs/>
          <w:color w:val="000000" w:themeColor="text1"/>
          <w:sz w:val="24"/>
          <w:szCs w:val="24"/>
        </w:rPr>
      </w:pPr>
      <w:r w:rsidRPr="007C1D06">
        <w:rPr>
          <w:rFonts w:ascii="Century Gothic" w:eastAsia="Tahoma" w:hAnsi="Century Gothic" w:cs="Tahoma"/>
          <w:bCs/>
          <w:color w:val="000000" w:themeColor="text1"/>
          <w:sz w:val="24"/>
          <w:szCs w:val="24"/>
        </w:rPr>
        <w:t>Los distribuidores realizarán el pago del valor de “</w:t>
      </w:r>
      <w:r w:rsidR="00243DE8">
        <w:rPr>
          <w:rFonts w:ascii="Century Gothic" w:eastAsiaTheme="minorHAnsi" w:hAnsi="Century Gothic" w:cs="Arial"/>
          <w:b/>
          <w:bCs/>
          <w:color w:val="000000" w:themeColor="text1"/>
          <w:sz w:val="24"/>
          <w:szCs w:val="24"/>
          <w:lang w:eastAsia="en-US"/>
        </w:rPr>
        <w:t>MARTES DE LA CUNDI</w:t>
      </w:r>
      <w:r w:rsidRPr="007C1D06">
        <w:rPr>
          <w:rFonts w:ascii="Century Gothic" w:eastAsia="Tahoma" w:hAnsi="Century Gothic" w:cs="Tahoma"/>
          <w:bCs/>
          <w:color w:val="000000" w:themeColor="text1"/>
          <w:sz w:val="24"/>
          <w:szCs w:val="24"/>
        </w:rPr>
        <w:t xml:space="preserve">” </w:t>
      </w:r>
      <w:r w:rsidRPr="007C1D06">
        <w:rPr>
          <w:rFonts w:ascii="Century Gothic" w:eastAsia="Tahoma" w:hAnsi="Century Gothic" w:cs="Tahoma"/>
          <w:bCs/>
          <w:sz w:val="24"/>
          <w:szCs w:val="24"/>
        </w:rPr>
        <w:t>a los loteros y asesores</w:t>
      </w:r>
      <w:r w:rsidRPr="007C1D06">
        <w:rPr>
          <w:rFonts w:ascii="Century Gothic" w:eastAsia="Tahoma" w:hAnsi="Century Gothic" w:cs="Tahoma"/>
          <w:bCs/>
          <w:color w:val="000000" w:themeColor="text1"/>
          <w:sz w:val="24"/>
          <w:szCs w:val="24"/>
        </w:rPr>
        <w:t xml:space="preserve">, según </w:t>
      </w:r>
      <w:r w:rsidR="00C21A91" w:rsidRPr="007C1D06">
        <w:rPr>
          <w:rFonts w:ascii="Century Gothic" w:eastAsia="Tahoma" w:hAnsi="Century Gothic" w:cs="Tahoma"/>
          <w:bCs/>
          <w:color w:val="000000" w:themeColor="text1"/>
          <w:sz w:val="24"/>
          <w:szCs w:val="24"/>
        </w:rPr>
        <w:t>lo estipulado en este reglamento.</w:t>
      </w:r>
    </w:p>
    <w:p w14:paraId="39C22018" w14:textId="77777777" w:rsidR="00C21A91" w:rsidRPr="007C1D06" w:rsidRDefault="00C21A91" w:rsidP="00722372">
      <w:pPr>
        <w:autoSpaceDE w:val="0"/>
        <w:autoSpaceDN w:val="0"/>
        <w:adjustRightInd w:val="0"/>
        <w:jc w:val="both"/>
        <w:rPr>
          <w:rFonts w:ascii="Century Gothic" w:eastAsia="Tahoma" w:hAnsi="Century Gothic" w:cs="Tahoma"/>
          <w:bCs/>
          <w:color w:val="000000" w:themeColor="text1"/>
          <w:sz w:val="24"/>
          <w:szCs w:val="24"/>
        </w:rPr>
      </w:pPr>
    </w:p>
    <w:p w14:paraId="67561182" w14:textId="77777777" w:rsidR="000E1A81" w:rsidRPr="007C1D06" w:rsidRDefault="006C2BCA" w:rsidP="003772CD">
      <w:pPr>
        <w:ind w:firstLine="708"/>
        <w:jc w:val="both"/>
        <w:rPr>
          <w:rFonts w:ascii="Century Gothic" w:eastAsia="Calibri" w:hAnsi="Century Gothic" w:cs="NimbusSanL"/>
          <w:b/>
          <w:color w:val="000000" w:themeColor="text1"/>
          <w:sz w:val="24"/>
          <w:szCs w:val="24"/>
          <w:lang w:eastAsia="en-US"/>
        </w:rPr>
      </w:pPr>
      <w:bookmarkStart w:id="9" w:name="_Hlk77956927"/>
      <w:r w:rsidRPr="007C1D06">
        <w:rPr>
          <w:rFonts w:ascii="Century Gothic" w:eastAsia="Calibri" w:hAnsi="Century Gothic" w:cs="NimbusSanL"/>
          <w:b/>
          <w:color w:val="000000" w:themeColor="text1"/>
          <w:sz w:val="24"/>
          <w:szCs w:val="24"/>
          <w:lang w:eastAsia="en-US"/>
        </w:rPr>
        <w:t>6.2. PAGO DE INCENTIVOS FUERZA DE VENTAS (</w:t>
      </w:r>
      <w:r w:rsidR="00F60C5D" w:rsidRPr="007C1D06">
        <w:rPr>
          <w:rFonts w:ascii="Century Gothic" w:eastAsia="Calibri" w:hAnsi="Century Gothic" w:cs="NimbusSanL"/>
          <w:b/>
          <w:color w:val="000000" w:themeColor="text1"/>
          <w:sz w:val="24"/>
          <w:szCs w:val="24"/>
          <w:lang w:eastAsia="en-US"/>
        </w:rPr>
        <w:t>LOTEROS O ASESORES</w:t>
      </w:r>
      <w:r w:rsidRPr="007C1D06">
        <w:rPr>
          <w:rFonts w:ascii="Century Gothic" w:eastAsia="Calibri" w:hAnsi="Century Gothic" w:cs="NimbusSanL"/>
          <w:b/>
          <w:color w:val="000000" w:themeColor="text1"/>
          <w:sz w:val="24"/>
          <w:szCs w:val="24"/>
          <w:lang w:eastAsia="en-US"/>
        </w:rPr>
        <w:t xml:space="preserve">) </w:t>
      </w:r>
    </w:p>
    <w:p w14:paraId="6BEA8B6E" w14:textId="77777777" w:rsidR="006C2BCA" w:rsidRPr="007C1D06" w:rsidRDefault="006C2BCA" w:rsidP="00AA4968">
      <w:pPr>
        <w:jc w:val="both"/>
        <w:rPr>
          <w:rFonts w:ascii="Century Gothic" w:eastAsia="Calibri" w:hAnsi="Century Gothic" w:cs="NimbusSanL"/>
          <w:color w:val="000000" w:themeColor="text1"/>
          <w:sz w:val="24"/>
          <w:szCs w:val="24"/>
          <w:u w:val="single"/>
          <w:lang w:eastAsia="en-US"/>
        </w:rPr>
      </w:pPr>
    </w:p>
    <w:p w14:paraId="1FF3E7AF" w14:textId="4ED7BD5B" w:rsidR="00AA4968" w:rsidRPr="007C1D06" w:rsidRDefault="006C2BCA" w:rsidP="00AA4968">
      <w:pPr>
        <w:jc w:val="both"/>
        <w:rPr>
          <w:rFonts w:ascii="Century Gothic" w:eastAsia="Calibri" w:hAnsi="Century Gothic" w:cs="NimbusSanL"/>
          <w:color w:val="000000" w:themeColor="text1"/>
          <w:sz w:val="24"/>
          <w:szCs w:val="24"/>
          <w:lang w:eastAsia="en-US"/>
        </w:rPr>
      </w:pPr>
      <w:r w:rsidRPr="007C1D06">
        <w:rPr>
          <w:rFonts w:ascii="Century Gothic" w:eastAsia="Calibri" w:hAnsi="Century Gothic" w:cs="NimbusSanL"/>
          <w:color w:val="000000" w:themeColor="text1"/>
          <w:sz w:val="24"/>
          <w:szCs w:val="24"/>
          <w:lang w:eastAsia="en-US"/>
        </w:rPr>
        <w:t xml:space="preserve">- </w:t>
      </w:r>
      <w:r w:rsidR="00AA4968" w:rsidRPr="007C1D06">
        <w:rPr>
          <w:rFonts w:ascii="Century Gothic" w:eastAsia="Calibri" w:hAnsi="Century Gothic" w:cs="NimbusSanL"/>
          <w:color w:val="000000" w:themeColor="text1"/>
          <w:sz w:val="24"/>
          <w:szCs w:val="24"/>
          <w:lang w:eastAsia="en-US"/>
        </w:rPr>
        <w:t xml:space="preserve">Será ganador de </w:t>
      </w:r>
      <w:r w:rsidR="00AB4C17">
        <w:rPr>
          <w:rFonts w:ascii="Century Gothic" w:eastAsia="Calibri" w:hAnsi="Century Gothic" w:cs="NimbusSanL"/>
          <w:color w:val="000000" w:themeColor="text1"/>
          <w:sz w:val="24"/>
          <w:szCs w:val="24"/>
          <w:lang w:eastAsia="en-US"/>
        </w:rPr>
        <w:t>doscientos cincuenta</w:t>
      </w:r>
      <w:r w:rsidR="00453A20">
        <w:rPr>
          <w:rFonts w:ascii="Century Gothic" w:eastAsia="Calibri" w:hAnsi="Century Gothic" w:cs="NimbusSanL"/>
          <w:color w:val="000000" w:themeColor="text1"/>
          <w:sz w:val="24"/>
          <w:szCs w:val="24"/>
          <w:lang w:eastAsia="en-US"/>
        </w:rPr>
        <w:t xml:space="preserve"> </w:t>
      </w:r>
      <w:r w:rsidR="00453A20">
        <w:rPr>
          <w:rFonts w:ascii="Century Gothic" w:eastAsia="Calibri" w:hAnsi="Century Gothic" w:cs="NimbusSanL"/>
          <w:b/>
          <w:bCs/>
          <w:color w:val="000000" w:themeColor="text1"/>
          <w:sz w:val="24"/>
          <w:szCs w:val="24"/>
          <w:lang w:eastAsia="en-US"/>
        </w:rPr>
        <w:t>(</w:t>
      </w:r>
      <w:r w:rsidR="00AB4C17">
        <w:rPr>
          <w:rFonts w:ascii="Century Gothic" w:eastAsia="Calibri" w:hAnsi="Century Gothic" w:cs="NimbusSanL"/>
          <w:b/>
          <w:bCs/>
          <w:color w:val="000000" w:themeColor="text1"/>
          <w:sz w:val="24"/>
          <w:szCs w:val="24"/>
          <w:lang w:eastAsia="en-US"/>
        </w:rPr>
        <w:t>$25</w:t>
      </w:r>
      <w:r w:rsidR="00453A20">
        <w:rPr>
          <w:rFonts w:ascii="Century Gothic" w:eastAsia="Calibri" w:hAnsi="Century Gothic" w:cs="NimbusSanL"/>
          <w:b/>
          <w:bCs/>
          <w:color w:val="000000" w:themeColor="text1"/>
          <w:sz w:val="24"/>
          <w:szCs w:val="24"/>
          <w:lang w:eastAsia="en-US"/>
        </w:rPr>
        <w:t xml:space="preserve">0) </w:t>
      </w:r>
      <w:r w:rsidR="00453A20">
        <w:rPr>
          <w:rFonts w:ascii="Century Gothic" w:eastAsia="Calibri" w:hAnsi="Century Gothic" w:cs="NimbusSanL"/>
          <w:color w:val="000000" w:themeColor="text1"/>
          <w:sz w:val="24"/>
          <w:szCs w:val="24"/>
          <w:lang w:eastAsia="en-US"/>
        </w:rPr>
        <w:t>o</w:t>
      </w:r>
      <w:r w:rsidR="00AB4C17">
        <w:rPr>
          <w:rFonts w:ascii="Century Gothic" w:eastAsia="Calibri" w:hAnsi="Century Gothic" w:cs="NimbusSanL"/>
          <w:color w:val="000000" w:themeColor="text1"/>
          <w:sz w:val="24"/>
          <w:szCs w:val="24"/>
          <w:lang w:eastAsia="en-US"/>
        </w:rPr>
        <w:t xml:space="preserve"> quinientos</w:t>
      </w:r>
      <w:r w:rsidRPr="007C1D06">
        <w:rPr>
          <w:rFonts w:ascii="Century Gothic" w:eastAsia="Calibri" w:hAnsi="Century Gothic" w:cs="NimbusSanL"/>
          <w:color w:val="000000" w:themeColor="text1"/>
          <w:sz w:val="24"/>
          <w:szCs w:val="24"/>
          <w:lang w:eastAsia="en-US"/>
        </w:rPr>
        <w:t xml:space="preserve"> </w:t>
      </w:r>
      <w:r w:rsidRPr="007C1D06">
        <w:rPr>
          <w:rFonts w:ascii="Century Gothic" w:eastAsia="Calibri" w:hAnsi="Century Gothic" w:cs="NimbusSanL"/>
          <w:b/>
          <w:color w:val="000000" w:themeColor="text1"/>
          <w:sz w:val="24"/>
          <w:szCs w:val="24"/>
          <w:lang w:eastAsia="en-US"/>
        </w:rPr>
        <w:t>(</w:t>
      </w:r>
      <w:r w:rsidR="00AA4968" w:rsidRPr="007C1D06">
        <w:rPr>
          <w:rFonts w:ascii="Century Gothic" w:eastAsia="Calibri" w:hAnsi="Century Gothic" w:cs="NimbusSanL"/>
          <w:b/>
          <w:color w:val="000000" w:themeColor="text1"/>
          <w:sz w:val="24"/>
          <w:szCs w:val="24"/>
          <w:lang w:eastAsia="en-US"/>
        </w:rPr>
        <w:t>$</w:t>
      </w:r>
      <w:r w:rsidR="00AB4C17">
        <w:rPr>
          <w:rFonts w:ascii="Century Gothic" w:eastAsia="Calibri" w:hAnsi="Century Gothic" w:cs="NimbusSanL"/>
          <w:b/>
          <w:color w:val="000000" w:themeColor="text1"/>
          <w:sz w:val="24"/>
          <w:szCs w:val="24"/>
          <w:lang w:eastAsia="en-US"/>
        </w:rPr>
        <w:t>5</w:t>
      </w:r>
      <w:r w:rsidR="00AA4968" w:rsidRPr="007C1D06">
        <w:rPr>
          <w:rFonts w:ascii="Century Gothic" w:eastAsia="Calibri" w:hAnsi="Century Gothic" w:cs="NimbusSanL"/>
          <w:b/>
          <w:color w:val="000000" w:themeColor="text1"/>
          <w:sz w:val="24"/>
          <w:szCs w:val="24"/>
          <w:lang w:eastAsia="en-US"/>
        </w:rPr>
        <w:t>00</w:t>
      </w:r>
      <w:r w:rsidRPr="007C1D06">
        <w:rPr>
          <w:rFonts w:ascii="Century Gothic" w:eastAsia="Calibri" w:hAnsi="Century Gothic" w:cs="NimbusSanL"/>
          <w:b/>
          <w:color w:val="000000" w:themeColor="text1"/>
          <w:sz w:val="24"/>
          <w:szCs w:val="24"/>
          <w:lang w:eastAsia="en-US"/>
        </w:rPr>
        <w:t>)</w:t>
      </w:r>
      <w:r w:rsidR="00AA4968" w:rsidRPr="007C1D06">
        <w:rPr>
          <w:rFonts w:ascii="Century Gothic" w:eastAsia="Calibri" w:hAnsi="Century Gothic" w:cs="NimbusSanL"/>
          <w:color w:val="000000" w:themeColor="text1"/>
          <w:sz w:val="24"/>
          <w:szCs w:val="24"/>
          <w:lang w:eastAsia="en-US"/>
        </w:rPr>
        <w:t xml:space="preserve"> la fuerza de ventas (lotero</w:t>
      </w:r>
      <w:r w:rsidR="003772CD" w:rsidRPr="007C1D06">
        <w:rPr>
          <w:rFonts w:ascii="Century Gothic" w:eastAsia="Calibri" w:hAnsi="Century Gothic" w:cs="NimbusSanL"/>
          <w:color w:val="000000" w:themeColor="text1"/>
          <w:sz w:val="24"/>
          <w:szCs w:val="24"/>
          <w:lang w:eastAsia="en-US"/>
        </w:rPr>
        <w:t>s y asesores</w:t>
      </w:r>
      <w:r w:rsidR="00AA4968" w:rsidRPr="007C1D06">
        <w:rPr>
          <w:rFonts w:ascii="Century Gothic" w:eastAsia="Calibri" w:hAnsi="Century Gothic" w:cs="NimbusSanL"/>
          <w:color w:val="000000" w:themeColor="text1"/>
          <w:sz w:val="24"/>
          <w:szCs w:val="24"/>
          <w:lang w:eastAsia="en-US"/>
        </w:rPr>
        <w:t>) que venda</w:t>
      </w:r>
      <w:r w:rsidR="003772CD" w:rsidRPr="007C1D06">
        <w:rPr>
          <w:rFonts w:ascii="Century Gothic" w:eastAsia="Calibri" w:hAnsi="Century Gothic" w:cs="NimbusSanL"/>
          <w:color w:val="000000" w:themeColor="text1"/>
          <w:sz w:val="24"/>
          <w:szCs w:val="24"/>
          <w:lang w:eastAsia="en-US"/>
        </w:rPr>
        <w:t>n</w:t>
      </w:r>
      <w:r w:rsidR="00AA4968" w:rsidRPr="007C1D06">
        <w:rPr>
          <w:rFonts w:ascii="Century Gothic" w:eastAsia="Calibri" w:hAnsi="Century Gothic" w:cs="NimbusSanL"/>
          <w:color w:val="000000" w:themeColor="text1"/>
          <w:sz w:val="24"/>
          <w:szCs w:val="24"/>
          <w:lang w:eastAsia="en-US"/>
        </w:rPr>
        <w:t xml:space="preserve"> el</w:t>
      </w:r>
      <w:r w:rsidR="00370C06" w:rsidRPr="007C1D06">
        <w:rPr>
          <w:rFonts w:ascii="Century Gothic" w:eastAsia="Calibri" w:hAnsi="Century Gothic" w:cs="NimbusSanL"/>
          <w:color w:val="000000" w:themeColor="text1"/>
          <w:sz w:val="24"/>
          <w:szCs w:val="24"/>
          <w:lang w:eastAsia="en-US"/>
        </w:rPr>
        <w:t xml:space="preserve"> billete</w:t>
      </w:r>
      <w:r w:rsidR="00AA4968" w:rsidRPr="007C1D06">
        <w:rPr>
          <w:rFonts w:ascii="Century Gothic" w:eastAsia="Calibri" w:hAnsi="Century Gothic" w:cs="NimbusSanL"/>
          <w:color w:val="000000" w:themeColor="text1"/>
          <w:sz w:val="24"/>
          <w:szCs w:val="24"/>
          <w:lang w:eastAsia="en-US"/>
        </w:rPr>
        <w:t xml:space="preserve"> </w:t>
      </w:r>
      <w:r w:rsidR="00700D8E" w:rsidRPr="007C1D06">
        <w:rPr>
          <w:rFonts w:ascii="Century Gothic" w:eastAsia="Calibri" w:hAnsi="Century Gothic" w:cs="NimbusSanL"/>
          <w:color w:val="000000" w:themeColor="text1"/>
          <w:sz w:val="24"/>
          <w:szCs w:val="24"/>
          <w:lang w:eastAsia="en-US"/>
        </w:rPr>
        <w:t xml:space="preserve">tradicional impreso </w:t>
      </w:r>
      <w:r w:rsidR="00453A20">
        <w:rPr>
          <w:rFonts w:ascii="Century Gothic" w:eastAsia="Calibri" w:hAnsi="Century Gothic" w:cs="NimbusSanL"/>
          <w:color w:val="000000" w:themeColor="text1"/>
          <w:sz w:val="24"/>
          <w:szCs w:val="24"/>
          <w:lang w:eastAsia="en-US"/>
        </w:rPr>
        <w:t>B</w:t>
      </w:r>
      <w:r w:rsidR="00700D8E" w:rsidRPr="007C1D06">
        <w:rPr>
          <w:rFonts w:ascii="Century Gothic" w:eastAsia="Calibri" w:hAnsi="Century Gothic" w:cs="NimbusSanL"/>
          <w:color w:val="000000" w:themeColor="text1"/>
          <w:sz w:val="24"/>
          <w:szCs w:val="24"/>
          <w:lang w:eastAsia="en-US"/>
        </w:rPr>
        <w:t>IFRACCIONAL</w:t>
      </w:r>
      <w:r w:rsidR="005456DE" w:rsidRPr="007C1D06">
        <w:rPr>
          <w:rFonts w:ascii="Century Gothic" w:eastAsia="Calibri" w:hAnsi="Century Gothic" w:cs="NimbusSanL"/>
          <w:color w:val="000000" w:themeColor="text1"/>
          <w:sz w:val="24"/>
          <w:szCs w:val="24"/>
          <w:lang w:eastAsia="en-US"/>
        </w:rPr>
        <w:t>.</w:t>
      </w:r>
    </w:p>
    <w:p w14:paraId="6B0BEDA1" w14:textId="77777777" w:rsidR="007821C4" w:rsidRPr="007C1D06" w:rsidRDefault="007821C4" w:rsidP="00AA4968">
      <w:pPr>
        <w:jc w:val="both"/>
        <w:rPr>
          <w:rFonts w:ascii="Century Gothic" w:eastAsia="Calibri" w:hAnsi="Century Gothic" w:cs="NimbusSanL"/>
          <w:color w:val="000000" w:themeColor="text1"/>
          <w:sz w:val="24"/>
          <w:szCs w:val="24"/>
          <w:lang w:eastAsia="en-US"/>
        </w:rPr>
      </w:pPr>
    </w:p>
    <w:p w14:paraId="43A81726" w14:textId="77777777" w:rsidR="007821C4" w:rsidRPr="007C1D06" w:rsidRDefault="007821C4" w:rsidP="00AA4968">
      <w:pPr>
        <w:jc w:val="both"/>
        <w:rPr>
          <w:rFonts w:ascii="Century Gothic" w:eastAsia="Calibri" w:hAnsi="Century Gothic" w:cs="NimbusSanL"/>
          <w:color w:val="000000" w:themeColor="text1"/>
          <w:sz w:val="24"/>
          <w:szCs w:val="24"/>
          <w:lang w:eastAsia="en-US"/>
        </w:rPr>
      </w:pPr>
      <w:r w:rsidRPr="007C1D06">
        <w:rPr>
          <w:rFonts w:ascii="Century Gothic" w:eastAsia="Calibri" w:hAnsi="Century Gothic" w:cs="NimbusSanL"/>
          <w:color w:val="000000" w:themeColor="text1"/>
          <w:sz w:val="24"/>
          <w:szCs w:val="24"/>
          <w:lang w:eastAsia="en-US"/>
        </w:rPr>
        <w:tab/>
      </w:r>
    </w:p>
    <w:bookmarkEnd w:id="9"/>
    <w:p w14:paraId="228CE8BE" w14:textId="77777777" w:rsidR="006C2BCA" w:rsidRPr="007C1D06" w:rsidRDefault="006C2BCA" w:rsidP="003C12FC">
      <w:pPr>
        <w:pStyle w:val="Cuerpodeltexto40"/>
        <w:numPr>
          <w:ilvl w:val="0"/>
          <w:numId w:val="20"/>
        </w:numPr>
        <w:shd w:val="clear" w:color="auto" w:fill="auto"/>
        <w:tabs>
          <w:tab w:val="left" w:pos="932"/>
        </w:tabs>
        <w:spacing w:before="0" w:after="212" w:line="240" w:lineRule="auto"/>
        <w:jc w:val="both"/>
        <w:rPr>
          <w:rFonts w:ascii="Century Gothic" w:hAnsi="Century Gothic"/>
          <w:color w:val="000000" w:themeColor="text1"/>
          <w:sz w:val="24"/>
          <w:szCs w:val="24"/>
        </w:rPr>
      </w:pPr>
      <w:r w:rsidRPr="007C1D06">
        <w:rPr>
          <w:rFonts w:ascii="Century Gothic" w:hAnsi="Century Gothic"/>
          <w:color w:val="000000" w:themeColor="text1"/>
          <w:sz w:val="24"/>
          <w:szCs w:val="24"/>
        </w:rPr>
        <w:t>APLICABILIDAD DEL INCENTIVO</w:t>
      </w:r>
    </w:p>
    <w:p w14:paraId="12C995FF" w14:textId="2C7637AC" w:rsidR="006C2BCA" w:rsidRPr="00B968DD" w:rsidRDefault="006C2BCA" w:rsidP="006C2BCA">
      <w:pPr>
        <w:autoSpaceDE w:val="0"/>
        <w:autoSpaceDN w:val="0"/>
        <w:adjustRightInd w:val="0"/>
        <w:jc w:val="both"/>
        <w:rPr>
          <w:rFonts w:ascii="Century Gothic" w:hAnsi="Century Gothic"/>
          <w:b/>
          <w:color w:val="000000" w:themeColor="text1"/>
          <w:sz w:val="24"/>
          <w:szCs w:val="24"/>
        </w:rPr>
      </w:pPr>
      <w:r w:rsidRPr="007C1D06">
        <w:rPr>
          <w:rFonts w:ascii="Century Gothic" w:hAnsi="Century Gothic" w:cs="Arial"/>
          <w:color w:val="000000" w:themeColor="text1"/>
          <w:sz w:val="24"/>
          <w:szCs w:val="24"/>
        </w:rPr>
        <w:t xml:space="preserve">El presente reglamento se aplicará sin excepción a </w:t>
      </w:r>
      <w:r w:rsidR="003772CD" w:rsidRPr="007C1D06">
        <w:rPr>
          <w:rFonts w:ascii="Century Gothic" w:hAnsi="Century Gothic" w:cs="Arial"/>
          <w:color w:val="000000" w:themeColor="text1"/>
          <w:sz w:val="24"/>
          <w:szCs w:val="24"/>
        </w:rPr>
        <w:t xml:space="preserve">la fuerza de ventas (loteros y/o asesores) del </w:t>
      </w:r>
      <w:r w:rsidR="00541BC8" w:rsidRPr="007C1D06">
        <w:rPr>
          <w:rFonts w:ascii="Century Gothic" w:hAnsi="Century Gothic" w:cs="Arial"/>
          <w:color w:val="000000" w:themeColor="text1"/>
          <w:sz w:val="24"/>
          <w:szCs w:val="24"/>
        </w:rPr>
        <w:t>billete tradicional impreso</w:t>
      </w:r>
      <w:r w:rsidR="0063062E">
        <w:rPr>
          <w:rFonts w:ascii="Century Gothic" w:hAnsi="Century Gothic" w:cs="Arial"/>
          <w:color w:val="000000" w:themeColor="text1"/>
          <w:sz w:val="24"/>
          <w:szCs w:val="24"/>
        </w:rPr>
        <w:t xml:space="preserve"> </w:t>
      </w:r>
      <w:r w:rsidR="0041383D">
        <w:rPr>
          <w:rFonts w:ascii="Century Gothic" w:hAnsi="Century Gothic" w:cs="Arial"/>
          <w:color w:val="000000" w:themeColor="text1"/>
          <w:sz w:val="24"/>
          <w:szCs w:val="24"/>
        </w:rPr>
        <w:t>B</w:t>
      </w:r>
      <w:r w:rsidR="00700D8E" w:rsidRPr="007C1D06">
        <w:rPr>
          <w:rFonts w:ascii="Century Gothic" w:hAnsi="Century Gothic" w:cs="Arial"/>
          <w:color w:val="000000" w:themeColor="text1"/>
          <w:sz w:val="24"/>
          <w:szCs w:val="24"/>
        </w:rPr>
        <w:t xml:space="preserve">IFRACCIONAL a nivel </w:t>
      </w:r>
      <w:r w:rsidR="00700D8E" w:rsidRPr="007C1D06">
        <w:rPr>
          <w:rFonts w:ascii="Century Gothic" w:hAnsi="Century Gothic" w:cs="Arial"/>
          <w:color w:val="000000" w:themeColor="text1"/>
          <w:sz w:val="24"/>
          <w:szCs w:val="24"/>
        </w:rPr>
        <w:lastRenderedPageBreak/>
        <w:t xml:space="preserve">nacional </w:t>
      </w:r>
      <w:r w:rsidR="00223BCD" w:rsidRPr="00AB4C17">
        <w:rPr>
          <w:rFonts w:ascii="Century Gothic" w:hAnsi="Century Gothic" w:cs="Arial"/>
          <w:color w:val="000000" w:themeColor="text1"/>
          <w:sz w:val="24"/>
          <w:szCs w:val="24"/>
        </w:rPr>
        <w:t>del sorteo 4</w:t>
      </w:r>
      <w:r w:rsidR="00277848" w:rsidRPr="00AB4C17">
        <w:rPr>
          <w:rFonts w:ascii="Century Gothic" w:hAnsi="Century Gothic" w:cs="Arial"/>
          <w:color w:val="000000" w:themeColor="text1"/>
          <w:sz w:val="24"/>
          <w:szCs w:val="24"/>
        </w:rPr>
        <w:t>7</w:t>
      </w:r>
      <w:r w:rsidR="00007736">
        <w:rPr>
          <w:rFonts w:ascii="Century Gothic" w:hAnsi="Century Gothic" w:cs="Arial"/>
          <w:color w:val="000000" w:themeColor="text1"/>
          <w:sz w:val="24"/>
          <w:szCs w:val="24"/>
        </w:rPr>
        <w:t>75</w:t>
      </w:r>
      <w:r w:rsidR="00223BCD" w:rsidRPr="00AB4C17">
        <w:rPr>
          <w:rFonts w:ascii="Century Gothic" w:eastAsiaTheme="minorHAnsi" w:hAnsi="Century Gothic" w:cs="Arial"/>
          <w:color w:val="000000" w:themeColor="text1"/>
          <w:sz w:val="24"/>
          <w:szCs w:val="24"/>
          <w:lang w:eastAsia="en-US"/>
        </w:rPr>
        <w:t xml:space="preserve"> </w:t>
      </w:r>
      <w:r w:rsidR="007F245D">
        <w:rPr>
          <w:rFonts w:ascii="Century Gothic" w:eastAsiaTheme="minorHAnsi" w:hAnsi="Century Gothic" w:cs="Arial"/>
          <w:color w:val="000000" w:themeColor="text1"/>
          <w:sz w:val="24"/>
          <w:szCs w:val="24"/>
          <w:lang w:eastAsia="en-US"/>
        </w:rPr>
        <w:t xml:space="preserve">del martes 04 de noviembre </w:t>
      </w:r>
      <w:r w:rsidR="00AB4C17" w:rsidRPr="00AB4C17">
        <w:rPr>
          <w:rFonts w:ascii="Century Gothic" w:eastAsiaTheme="minorHAnsi" w:hAnsi="Century Gothic" w:cs="Arial"/>
          <w:color w:val="000000" w:themeColor="text1"/>
          <w:sz w:val="24"/>
          <w:szCs w:val="24"/>
          <w:lang w:eastAsia="en-US"/>
        </w:rPr>
        <w:t>de 2025</w:t>
      </w:r>
      <w:r w:rsidR="00700D8E" w:rsidRPr="00AB4C17">
        <w:rPr>
          <w:rFonts w:ascii="Century Gothic" w:hAnsi="Century Gothic" w:cs="Arial"/>
          <w:color w:val="000000" w:themeColor="text1"/>
          <w:sz w:val="24"/>
          <w:szCs w:val="24"/>
        </w:rPr>
        <w:t>.</w:t>
      </w:r>
      <w:r w:rsidR="00E26E50" w:rsidRPr="00B968DD">
        <w:rPr>
          <w:rFonts w:ascii="Century Gothic" w:hAnsi="Century Gothic" w:cs="Arial"/>
          <w:color w:val="000000" w:themeColor="text1"/>
          <w:sz w:val="24"/>
          <w:szCs w:val="24"/>
        </w:rPr>
        <w:t xml:space="preserve"> No aplica e</w:t>
      </w:r>
      <w:r w:rsidR="001C2FE9" w:rsidRPr="00B968DD">
        <w:rPr>
          <w:rFonts w:ascii="Century Gothic" w:hAnsi="Century Gothic" w:cs="Arial"/>
          <w:color w:val="000000" w:themeColor="text1"/>
          <w:sz w:val="24"/>
          <w:szCs w:val="24"/>
        </w:rPr>
        <w:t>l</w:t>
      </w:r>
      <w:r w:rsidR="00E26E50" w:rsidRPr="00B968DD">
        <w:rPr>
          <w:rFonts w:ascii="Century Gothic" w:hAnsi="Century Gothic" w:cs="Arial"/>
          <w:color w:val="000000" w:themeColor="text1"/>
          <w:sz w:val="24"/>
          <w:szCs w:val="24"/>
        </w:rPr>
        <w:t xml:space="preserve"> plan de incentivos para venta de lotería en línea.</w:t>
      </w:r>
    </w:p>
    <w:p w14:paraId="5A8C0A5D" w14:textId="77777777" w:rsidR="00370C06" w:rsidRPr="00B968DD" w:rsidRDefault="00370C06" w:rsidP="006C2BCA">
      <w:pPr>
        <w:autoSpaceDE w:val="0"/>
        <w:autoSpaceDN w:val="0"/>
        <w:adjustRightInd w:val="0"/>
        <w:jc w:val="both"/>
        <w:rPr>
          <w:rFonts w:ascii="Century Gothic" w:hAnsi="Century Gothic"/>
          <w:b/>
          <w:color w:val="000000" w:themeColor="text1"/>
          <w:sz w:val="24"/>
          <w:szCs w:val="24"/>
        </w:rPr>
      </w:pPr>
    </w:p>
    <w:p w14:paraId="49766A80" w14:textId="77777777" w:rsidR="006C2BCA" w:rsidRPr="007C1D06" w:rsidRDefault="006C2BCA" w:rsidP="003C12FC">
      <w:pPr>
        <w:pStyle w:val="Prrafodelista"/>
        <w:numPr>
          <w:ilvl w:val="0"/>
          <w:numId w:val="20"/>
        </w:numPr>
        <w:rPr>
          <w:rStyle w:val="Cuerpodeltexto2Exact"/>
          <w:rFonts w:ascii="Century Gothic" w:hAnsi="Century Gothic"/>
          <w:b/>
          <w:bCs/>
          <w:color w:val="000000" w:themeColor="text1"/>
          <w:sz w:val="24"/>
          <w:szCs w:val="24"/>
          <w:lang w:eastAsia="en-US"/>
        </w:rPr>
      </w:pPr>
      <w:r w:rsidRPr="007C1D06">
        <w:rPr>
          <w:rStyle w:val="Cuerpodeltexto2Exact"/>
          <w:rFonts w:ascii="Century Gothic" w:hAnsi="Century Gothic"/>
          <w:b/>
          <w:bCs/>
          <w:color w:val="000000" w:themeColor="text1"/>
          <w:sz w:val="24"/>
          <w:szCs w:val="24"/>
          <w:lang w:eastAsia="en-US"/>
        </w:rPr>
        <w:t>RESPONSABILIDAD, CONDICIONES Y RESTRICCIONES</w:t>
      </w:r>
    </w:p>
    <w:p w14:paraId="5EE08CBC" w14:textId="77777777" w:rsidR="003772CD" w:rsidRPr="007C1D06" w:rsidRDefault="003772CD" w:rsidP="003772CD">
      <w:pPr>
        <w:pStyle w:val="Prrafodelista"/>
        <w:rPr>
          <w:rStyle w:val="Cuerpodeltexto2Exact"/>
          <w:rFonts w:ascii="Century Gothic" w:hAnsi="Century Gothic"/>
          <w:b/>
          <w:bCs/>
          <w:color w:val="000000" w:themeColor="text1"/>
          <w:sz w:val="24"/>
          <w:szCs w:val="24"/>
          <w:lang w:eastAsia="en-US"/>
        </w:rPr>
      </w:pPr>
    </w:p>
    <w:p w14:paraId="6783F923" w14:textId="623CD436" w:rsidR="006C2BCA" w:rsidRPr="00AB4C17" w:rsidRDefault="006C2BCA" w:rsidP="007C1D06">
      <w:pPr>
        <w:pStyle w:val="Prrafodelista"/>
        <w:numPr>
          <w:ilvl w:val="0"/>
          <w:numId w:val="38"/>
        </w:numPr>
        <w:jc w:val="both"/>
        <w:rPr>
          <w:rStyle w:val="Cuerpodeltexto2Exact"/>
          <w:rFonts w:ascii="Century Gothic" w:hAnsi="Century Gothic"/>
          <w:color w:val="000000" w:themeColor="text1"/>
          <w:sz w:val="24"/>
          <w:szCs w:val="24"/>
          <w:lang w:eastAsia="en-US"/>
        </w:rPr>
      </w:pPr>
      <w:r w:rsidRPr="00AB4C17">
        <w:rPr>
          <w:rStyle w:val="Cuerpodeltexto2Exact"/>
          <w:rFonts w:ascii="Century Gothic" w:hAnsi="Century Gothic"/>
          <w:color w:val="000000" w:themeColor="text1"/>
          <w:sz w:val="24"/>
          <w:szCs w:val="24"/>
          <w:lang w:eastAsia="en-US"/>
        </w:rPr>
        <w:t>La entrega de</w:t>
      </w:r>
      <w:r w:rsidR="00533C7C" w:rsidRPr="00AB4C17">
        <w:rPr>
          <w:rStyle w:val="Cuerpodeltexto2Exact"/>
          <w:rFonts w:ascii="Century Gothic" w:hAnsi="Century Gothic"/>
          <w:color w:val="000000" w:themeColor="text1"/>
          <w:sz w:val="24"/>
          <w:szCs w:val="24"/>
          <w:lang w:eastAsia="en-US"/>
        </w:rPr>
        <w:t xml:space="preserve"> premios </w:t>
      </w:r>
      <w:r w:rsidR="003772CD" w:rsidRPr="00AB4C17">
        <w:rPr>
          <w:rStyle w:val="Cuerpodeltexto2Exact"/>
          <w:rFonts w:ascii="Century Gothic" w:hAnsi="Century Gothic"/>
          <w:color w:val="000000" w:themeColor="text1"/>
          <w:sz w:val="24"/>
          <w:szCs w:val="24"/>
          <w:lang w:eastAsia="en-US"/>
        </w:rPr>
        <w:t>e</w:t>
      </w:r>
      <w:r w:rsidRPr="00AB4C17">
        <w:rPr>
          <w:rStyle w:val="Cuerpodeltexto2Exact"/>
          <w:rFonts w:ascii="Century Gothic" w:hAnsi="Century Gothic"/>
          <w:color w:val="000000" w:themeColor="text1"/>
          <w:sz w:val="24"/>
          <w:szCs w:val="24"/>
          <w:lang w:eastAsia="en-US"/>
        </w:rPr>
        <w:t xml:space="preserve"> incentivos a los vendedores </w:t>
      </w:r>
      <w:r w:rsidR="003772CD" w:rsidRPr="00AB4C17">
        <w:rPr>
          <w:rStyle w:val="Cuerpodeltexto2Exact"/>
          <w:rFonts w:ascii="Century Gothic" w:hAnsi="Century Gothic"/>
          <w:color w:val="000000" w:themeColor="text1"/>
          <w:sz w:val="24"/>
          <w:szCs w:val="24"/>
          <w:lang w:eastAsia="en-US"/>
        </w:rPr>
        <w:t xml:space="preserve">del </w:t>
      </w:r>
      <w:r w:rsidR="002131E9" w:rsidRPr="00AB4C17">
        <w:rPr>
          <w:rFonts w:ascii="Century Gothic" w:hAnsi="Century Gothic" w:cs="Arial"/>
          <w:color w:val="000000" w:themeColor="text1"/>
          <w:sz w:val="24"/>
          <w:szCs w:val="24"/>
        </w:rPr>
        <w:t xml:space="preserve">billete tradicional impreso </w:t>
      </w:r>
      <w:r w:rsidR="00094B1A" w:rsidRPr="00AB4C17">
        <w:rPr>
          <w:rFonts w:ascii="Century Gothic" w:hAnsi="Century Gothic" w:cs="Arial"/>
          <w:color w:val="000000" w:themeColor="text1"/>
          <w:sz w:val="24"/>
          <w:szCs w:val="24"/>
        </w:rPr>
        <w:t>B</w:t>
      </w:r>
      <w:r w:rsidR="002131E9" w:rsidRPr="00AB4C17">
        <w:rPr>
          <w:rFonts w:ascii="Century Gothic" w:hAnsi="Century Gothic" w:cs="Arial"/>
          <w:color w:val="000000" w:themeColor="text1"/>
          <w:sz w:val="24"/>
          <w:szCs w:val="24"/>
        </w:rPr>
        <w:t xml:space="preserve">IFRACCIONAL </w:t>
      </w:r>
      <w:r w:rsidRPr="00AB4C17">
        <w:rPr>
          <w:rStyle w:val="Cuerpodeltexto2Exact"/>
          <w:rFonts w:ascii="Century Gothic" w:hAnsi="Century Gothic"/>
          <w:color w:val="000000" w:themeColor="text1"/>
          <w:sz w:val="24"/>
          <w:szCs w:val="24"/>
          <w:lang w:eastAsia="en-US"/>
        </w:rPr>
        <w:t xml:space="preserve">del producto Lotería de Cundinamarca, estará sujeta a la validación de </w:t>
      </w:r>
      <w:r w:rsidR="008C691C" w:rsidRPr="00AB4C17">
        <w:rPr>
          <w:rStyle w:val="Cuerpodeltexto2Exact"/>
          <w:rFonts w:ascii="Century Gothic" w:hAnsi="Century Gothic"/>
          <w:color w:val="000000" w:themeColor="text1"/>
          <w:sz w:val="24"/>
          <w:szCs w:val="24"/>
          <w:lang w:eastAsia="en-US"/>
        </w:rPr>
        <w:t>estos</w:t>
      </w:r>
      <w:r w:rsidRPr="00AB4C17">
        <w:rPr>
          <w:rStyle w:val="Cuerpodeltexto2Exact"/>
          <w:rFonts w:ascii="Century Gothic" w:hAnsi="Century Gothic"/>
          <w:color w:val="000000" w:themeColor="text1"/>
          <w:sz w:val="24"/>
          <w:szCs w:val="24"/>
          <w:lang w:eastAsia="en-US"/>
        </w:rPr>
        <w:t xml:space="preserve">, para establecer la autenticidad.  </w:t>
      </w:r>
      <w:r w:rsidR="00306115" w:rsidRPr="00AB4C17">
        <w:rPr>
          <w:rStyle w:val="Cuerpodeltexto2Exact"/>
          <w:rFonts w:ascii="Century Gothic" w:hAnsi="Century Gothic"/>
          <w:color w:val="000000" w:themeColor="text1"/>
          <w:sz w:val="24"/>
          <w:szCs w:val="24"/>
          <w:lang w:eastAsia="en-US"/>
        </w:rPr>
        <w:t>En caso de que</w:t>
      </w:r>
      <w:r w:rsidRPr="00EF56DE">
        <w:rPr>
          <w:rStyle w:val="Cuerpodeltexto2Exact"/>
          <w:rFonts w:ascii="Century Gothic" w:hAnsi="Century Gothic"/>
          <w:b/>
          <w:bCs/>
          <w:color w:val="000000" w:themeColor="text1"/>
          <w:sz w:val="24"/>
          <w:szCs w:val="24"/>
          <w:lang w:eastAsia="en-US"/>
        </w:rPr>
        <w:t xml:space="preserve"> no</w:t>
      </w:r>
      <w:r w:rsidRPr="00AB4C17">
        <w:rPr>
          <w:rStyle w:val="Cuerpodeltexto2Exact"/>
          <w:rFonts w:ascii="Century Gothic" w:hAnsi="Century Gothic"/>
          <w:color w:val="000000" w:themeColor="text1"/>
          <w:sz w:val="24"/>
          <w:szCs w:val="24"/>
          <w:lang w:eastAsia="en-US"/>
        </w:rPr>
        <w:t xml:space="preserve"> correspondan </w:t>
      </w:r>
      <w:r w:rsidR="009B0AFC" w:rsidRPr="00AB4C17">
        <w:rPr>
          <w:rStyle w:val="Cuerpodeltexto2Exact"/>
          <w:rFonts w:ascii="Century Gothic" w:hAnsi="Century Gothic"/>
          <w:color w:val="000000" w:themeColor="text1"/>
          <w:sz w:val="24"/>
          <w:szCs w:val="24"/>
          <w:lang w:eastAsia="en-US"/>
        </w:rPr>
        <w:t>al sorteo 4</w:t>
      </w:r>
      <w:r w:rsidR="00366012" w:rsidRPr="00AB4C17">
        <w:rPr>
          <w:rStyle w:val="Cuerpodeltexto2Exact"/>
          <w:rFonts w:ascii="Century Gothic" w:hAnsi="Century Gothic"/>
          <w:color w:val="000000" w:themeColor="text1"/>
          <w:sz w:val="24"/>
          <w:szCs w:val="24"/>
          <w:lang w:eastAsia="en-US"/>
        </w:rPr>
        <w:t>7</w:t>
      </w:r>
      <w:r w:rsidR="00AF459B">
        <w:rPr>
          <w:rStyle w:val="Cuerpodeltexto2Exact"/>
          <w:rFonts w:ascii="Century Gothic" w:hAnsi="Century Gothic"/>
          <w:color w:val="000000" w:themeColor="text1"/>
          <w:sz w:val="24"/>
          <w:szCs w:val="24"/>
          <w:lang w:eastAsia="en-US"/>
        </w:rPr>
        <w:t>75</w:t>
      </w:r>
      <w:r w:rsidRPr="00AB4C17">
        <w:rPr>
          <w:rStyle w:val="Cuerpodeltexto2Exact"/>
          <w:rFonts w:ascii="Century Gothic" w:hAnsi="Century Gothic"/>
          <w:color w:val="000000" w:themeColor="text1"/>
          <w:sz w:val="24"/>
          <w:szCs w:val="24"/>
          <w:lang w:eastAsia="en-US"/>
        </w:rPr>
        <w:t xml:space="preserve"> no serán reconocidos. </w:t>
      </w:r>
    </w:p>
    <w:p w14:paraId="4CF9A2AF" w14:textId="77777777" w:rsidR="007C1D06" w:rsidRPr="007C1D06" w:rsidRDefault="007C1D06" w:rsidP="007C1D06">
      <w:pPr>
        <w:pStyle w:val="Prrafodelista"/>
        <w:ind w:left="360"/>
        <w:jc w:val="both"/>
        <w:rPr>
          <w:rStyle w:val="Cuerpodeltexto2Exact"/>
          <w:rFonts w:ascii="Century Gothic" w:hAnsi="Century Gothic"/>
          <w:color w:val="000000" w:themeColor="text1"/>
          <w:sz w:val="24"/>
          <w:szCs w:val="24"/>
          <w:lang w:eastAsia="en-US"/>
        </w:rPr>
      </w:pPr>
    </w:p>
    <w:p w14:paraId="5FC92C88" w14:textId="7859D2D9" w:rsidR="007C1D06" w:rsidRPr="0072451F" w:rsidRDefault="006C2BCA" w:rsidP="0072451F">
      <w:pPr>
        <w:pStyle w:val="Prrafodelista"/>
        <w:numPr>
          <w:ilvl w:val="0"/>
          <w:numId w:val="38"/>
        </w:numPr>
        <w:jc w:val="both"/>
        <w:rPr>
          <w:rFonts w:ascii="Century Gothic" w:eastAsia="Tahoma" w:hAnsi="Century Gothic" w:cs="Tahoma"/>
          <w:color w:val="000000" w:themeColor="text1"/>
          <w:sz w:val="24"/>
          <w:szCs w:val="24"/>
          <w:lang w:eastAsia="en-US"/>
        </w:rPr>
      </w:pPr>
      <w:r w:rsidRPr="007C1D06">
        <w:rPr>
          <w:rFonts w:ascii="Century Gothic" w:eastAsia="Tahoma" w:hAnsi="Century Gothic" w:cs="Tahoma"/>
          <w:color w:val="000000" w:themeColor="text1"/>
          <w:sz w:val="24"/>
          <w:szCs w:val="24"/>
          <w:lang w:eastAsia="en-US"/>
        </w:rPr>
        <w:t xml:space="preserve">No se permite la participación, ni el cobro </w:t>
      </w:r>
      <w:r w:rsidR="003772CD" w:rsidRPr="007C1D06">
        <w:rPr>
          <w:rFonts w:ascii="Century Gothic" w:eastAsia="Tahoma" w:hAnsi="Century Gothic" w:cs="Tahoma"/>
          <w:color w:val="000000" w:themeColor="text1"/>
          <w:sz w:val="24"/>
          <w:szCs w:val="24"/>
          <w:lang w:eastAsia="en-US"/>
        </w:rPr>
        <w:t xml:space="preserve">premios e </w:t>
      </w:r>
      <w:r w:rsidRPr="007C1D06">
        <w:rPr>
          <w:rFonts w:ascii="Century Gothic" w:eastAsia="Tahoma" w:hAnsi="Century Gothic" w:cs="Tahoma"/>
          <w:color w:val="000000" w:themeColor="text1"/>
          <w:sz w:val="24"/>
          <w:szCs w:val="24"/>
          <w:lang w:eastAsia="en-US"/>
        </w:rPr>
        <w:t xml:space="preserve">incentivos de este plan a menores de edad, ni de personas que </w:t>
      </w:r>
      <w:r w:rsidR="00EC1DF8">
        <w:rPr>
          <w:rFonts w:ascii="Century Gothic" w:eastAsia="Tahoma" w:hAnsi="Century Gothic" w:cs="Tahoma"/>
          <w:color w:val="000000" w:themeColor="text1"/>
          <w:sz w:val="24"/>
          <w:szCs w:val="24"/>
          <w:lang w:eastAsia="en-US"/>
        </w:rPr>
        <w:t>requieran apoyos para la realización de actos jurídicos en el marco de</w:t>
      </w:r>
      <w:r w:rsidR="006B2ECC">
        <w:rPr>
          <w:rFonts w:ascii="Century Gothic" w:eastAsia="Tahoma" w:hAnsi="Century Gothic" w:cs="Tahoma"/>
          <w:color w:val="000000" w:themeColor="text1"/>
          <w:sz w:val="24"/>
          <w:szCs w:val="24"/>
          <w:lang w:eastAsia="en-US"/>
        </w:rPr>
        <w:t>l artículo 9°</w:t>
      </w:r>
      <w:r w:rsidR="005F71E8">
        <w:rPr>
          <w:rFonts w:ascii="Century Gothic" w:eastAsia="Tahoma" w:hAnsi="Century Gothic" w:cs="Tahoma"/>
          <w:color w:val="000000" w:themeColor="text1"/>
          <w:sz w:val="24"/>
          <w:szCs w:val="24"/>
          <w:lang w:eastAsia="en-US"/>
        </w:rPr>
        <w:t xml:space="preserve"> de</w:t>
      </w:r>
      <w:r w:rsidR="00EC1DF8">
        <w:rPr>
          <w:rFonts w:ascii="Century Gothic" w:eastAsia="Tahoma" w:hAnsi="Century Gothic" w:cs="Tahoma"/>
          <w:color w:val="000000" w:themeColor="text1"/>
          <w:sz w:val="24"/>
          <w:szCs w:val="24"/>
          <w:lang w:eastAsia="en-US"/>
        </w:rPr>
        <w:t xml:space="preserve"> la Ley 1996 de 2019 </w:t>
      </w:r>
      <w:r w:rsidR="00EC1DF8" w:rsidRPr="00EC1DF8">
        <w:rPr>
          <w:rFonts w:ascii="Century Gothic" w:eastAsia="Tahoma" w:hAnsi="Century Gothic" w:cs="Tahoma"/>
          <w:color w:val="000000" w:themeColor="text1"/>
          <w:sz w:val="24"/>
          <w:szCs w:val="24"/>
          <w:lang w:eastAsia="en-US"/>
        </w:rPr>
        <w:t>“Por medio de la cual se establece el régimen para el ejercicio de la capacidad legal de las personas con discapacidad mayores de edad”</w:t>
      </w:r>
      <w:r w:rsidR="00581C39">
        <w:rPr>
          <w:rFonts w:ascii="Century Gothic" w:eastAsia="Tahoma" w:hAnsi="Century Gothic" w:cs="Tahoma"/>
          <w:color w:val="000000" w:themeColor="text1"/>
          <w:sz w:val="24"/>
          <w:szCs w:val="24"/>
          <w:lang w:eastAsia="en-US"/>
        </w:rPr>
        <w:t>.</w:t>
      </w:r>
    </w:p>
    <w:p w14:paraId="75F23FAE" w14:textId="77777777" w:rsidR="007C1D06" w:rsidRPr="007C1D06" w:rsidRDefault="007C1D06" w:rsidP="007C1D06">
      <w:pPr>
        <w:pStyle w:val="Prrafodelista"/>
        <w:rPr>
          <w:rFonts w:ascii="Century Gothic" w:eastAsia="Tahoma" w:hAnsi="Century Gothic" w:cs="Tahoma"/>
          <w:color w:val="000000" w:themeColor="text1"/>
          <w:sz w:val="24"/>
          <w:szCs w:val="24"/>
          <w:lang w:eastAsia="en-US"/>
        </w:rPr>
      </w:pPr>
    </w:p>
    <w:p w14:paraId="6981FD14" w14:textId="2090A04B" w:rsidR="006C2BCA" w:rsidRPr="00AB4C17" w:rsidRDefault="006C2BCA" w:rsidP="007C1D06">
      <w:pPr>
        <w:pStyle w:val="Prrafodelista"/>
        <w:numPr>
          <w:ilvl w:val="0"/>
          <w:numId w:val="38"/>
        </w:numPr>
        <w:jc w:val="both"/>
        <w:rPr>
          <w:rFonts w:ascii="Century Gothic" w:eastAsia="Tahoma" w:hAnsi="Century Gothic" w:cs="Tahoma"/>
          <w:color w:val="000000" w:themeColor="text1"/>
          <w:sz w:val="24"/>
          <w:szCs w:val="24"/>
          <w:lang w:eastAsia="en-US"/>
        </w:rPr>
      </w:pPr>
      <w:r w:rsidRPr="00AB4C17">
        <w:rPr>
          <w:rFonts w:ascii="Century Gothic" w:eastAsia="Tahoma" w:hAnsi="Century Gothic" w:cs="Tahoma"/>
          <w:color w:val="000000" w:themeColor="text1"/>
          <w:sz w:val="24"/>
          <w:szCs w:val="24"/>
          <w:lang w:eastAsia="en-US"/>
        </w:rPr>
        <w:t xml:space="preserve">La responsabilidad de la Lotería de Cundinamarca culmina con la entrega de </w:t>
      </w:r>
      <w:r w:rsidR="003772CD" w:rsidRPr="00AB4C17">
        <w:rPr>
          <w:rFonts w:ascii="Century Gothic" w:eastAsia="Tahoma" w:hAnsi="Century Gothic" w:cs="Tahoma"/>
          <w:color w:val="000000" w:themeColor="text1"/>
          <w:sz w:val="24"/>
          <w:szCs w:val="24"/>
          <w:lang w:eastAsia="en-US"/>
        </w:rPr>
        <w:t xml:space="preserve">los premios y el plan </w:t>
      </w:r>
      <w:r w:rsidR="009054D8" w:rsidRPr="00AB4C17">
        <w:rPr>
          <w:rFonts w:ascii="Century Gothic" w:eastAsia="Tahoma" w:hAnsi="Century Gothic" w:cs="Tahoma"/>
          <w:color w:val="000000" w:themeColor="text1"/>
          <w:sz w:val="24"/>
          <w:szCs w:val="24"/>
          <w:lang w:eastAsia="en-US"/>
        </w:rPr>
        <w:t>de incentivos</w:t>
      </w:r>
      <w:r w:rsidRPr="00AB4C17">
        <w:rPr>
          <w:rFonts w:ascii="Century Gothic" w:eastAsia="Tahoma" w:hAnsi="Century Gothic" w:cs="Tahoma"/>
          <w:color w:val="000000" w:themeColor="text1"/>
          <w:sz w:val="24"/>
          <w:szCs w:val="24"/>
          <w:lang w:eastAsia="en-US"/>
        </w:rPr>
        <w:t xml:space="preserve"> de</w:t>
      </w:r>
      <w:r w:rsidR="009A2CAA" w:rsidRPr="00AB4C17">
        <w:rPr>
          <w:rFonts w:ascii="Century Gothic" w:eastAsia="Tahoma" w:hAnsi="Century Gothic" w:cs="Tahoma"/>
          <w:color w:val="000000" w:themeColor="text1"/>
          <w:sz w:val="24"/>
          <w:szCs w:val="24"/>
          <w:lang w:eastAsia="en-US"/>
        </w:rPr>
        <w:t xml:space="preserve">l </w:t>
      </w:r>
      <w:r w:rsidR="009B0AFC" w:rsidRPr="00AB4C17">
        <w:rPr>
          <w:rFonts w:ascii="Century Gothic" w:eastAsia="Tahoma" w:hAnsi="Century Gothic" w:cs="Tahoma"/>
          <w:color w:val="000000" w:themeColor="text1"/>
          <w:sz w:val="24"/>
          <w:szCs w:val="24"/>
          <w:lang w:eastAsia="en-US"/>
        </w:rPr>
        <w:t xml:space="preserve">sorteo </w:t>
      </w:r>
      <w:r w:rsidR="000A237E" w:rsidRPr="00743B97">
        <w:rPr>
          <w:rFonts w:ascii="Century Gothic" w:eastAsiaTheme="minorHAnsi" w:hAnsi="Century Gothic" w:cs="Arial"/>
          <w:color w:val="000000" w:themeColor="text1"/>
          <w:sz w:val="24"/>
          <w:szCs w:val="24"/>
          <w:lang w:eastAsia="en-US"/>
        </w:rPr>
        <w:t>47</w:t>
      </w:r>
      <w:r w:rsidR="000A237E">
        <w:rPr>
          <w:rFonts w:ascii="Century Gothic" w:eastAsiaTheme="minorHAnsi" w:hAnsi="Century Gothic" w:cs="Arial"/>
          <w:color w:val="000000" w:themeColor="text1"/>
          <w:sz w:val="24"/>
          <w:szCs w:val="24"/>
          <w:lang w:eastAsia="en-US"/>
        </w:rPr>
        <w:t>75</w:t>
      </w:r>
      <w:r w:rsidR="000A237E" w:rsidRPr="00743B97">
        <w:rPr>
          <w:rFonts w:ascii="Century Gothic" w:eastAsiaTheme="minorHAnsi" w:hAnsi="Century Gothic" w:cs="Arial"/>
          <w:color w:val="000000" w:themeColor="text1"/>
          <w:sz w:val="24"/>
          <w:szCs w:val="24"/>
          <w:lang w:eastAsia="en-US"/>
        </w:rPr>
        <w:t xml:space="preserve"> </w:t>
      </w:r>
      <w:r w:rsidR="000A237E">
        <w:rPr>
          <w:rFonts w:ascii="Century Gothic" w:eastAsiaTheme="minorHAnsi" w:hAnsi="Century Gothic" w:cs="Arial"/>
          <w:color w:val="000000" w:themeColor="text1"/>
          <w:sz w:val="24"/>
          <w:szCs w:val="24"/>
          <w:lang w:eastAsia="en-US"/>
        </w:rPr>
        <w:t xml:space="preserve">del martes 04 de noviembre </w:t>
      </w:r>
      <w:r w:rsidR="00AB4C17" w:rsidRPr="00AB4C17">
        <w:rPr>
          <w:rFonts w:ascii="Century Gothic" w:eastAsiaTheme="minorHAnsi" w:hAnsi="Century Gothic" w:cs="Arial"/>
          <w:color w:val="000000" w:themeColor="text1"/>
          <w:sz w:val="24"/>
          <w:szCs w:val="24"/>
          <w:lang w:eastAsia="en-US"/>
        </w:rPr>
        <w:t>de 2025</w:t>
      </w:r>
      <w:r w:rsidR="003772CD" w:rsidRPr="00AB4C17">
        <w:rPr>
          <w:rFonts w:ascii="Century Gothic" w:eastAsia="Tahoma" w:hAnsi="Century Gothic" w:cs="Tahoma"/>
          <w:color w:val="000000" w:themeColor="text1"/>
          <w:sz w:val="24"/>
          <w:szCs w:val="24"/>
          <w:lang w:eastAsia="en-US"/>
        </w:rPr>
        <w:t xml:space="preserve">. </w:t>
      </w:r>
    </w:p>
    <w:p w14:paraId="3AD6E6AC" w14:textId="77777777" w:rsidR="00BD63F1" w:rsidRPr="00BD63F1" w:rsidRDefault="00BD63F1" w:rsidP="00BD63F1">
      <w:pPr>
        <w:jc w:val="both"/>
        <w:rPr>
          <w:rFonts w:ascii="Century Gothic" w:eastAsia="Tahoma" w:hAnsi="Century Gothic" w:cs="Tahoma"/>
          <w:color w:val="000000" w:themeColor="text1"/>
          <w:sz w:val="24"/>
          <w:szCs w:val="24"/>
          <w:lang w:eastAsia="en-US"/>
        </w:rPr>
      </w:pPr>
    </w:p>
    <w:p w14:paraId="615C185E" w14:textId="7C5DC8D5" w:rsidR="006C2BCA" w:rsidRPr="007C1D06" w:rsidRDefault="006C2BCA" w:rsidP="007C1D06">
      <w:pPr>
        <w:pStyle w:val="Prrafodelista"/>
        <w:numPr>
          <w:ilvl w:val="0"/>
          <w:numId w:val="38"/>
        </w:numPr>
        <w:jc w:val="both"/>
        <w:rPr>
          <w:rStyle w:val="Cuerpodeltexto2Exact"/>
          <w:rFonts w:ascii="Century Gothic" w:hAnsi="Century Gothic"/>
          <w:color w:val="000000" w:themeColor="text1"/>
          <w:sz w:val="24"/>
          <w:szCs w:val="24"/>
          <w:lang w:eastAsia="en-US"/>
        </w:rPr>
      </w:pPr>
      <w:r w:rsidRPr="007C1D06">
        <w:rPr>
          <w:rStyle w:val="Cuerpodeltexto2Exact"/>
          <w:rFonts w:ascii="Century Gothic" w:hAnsi="Century Gothic"/>
          <w:color w:val="000000" w:themeColor="text1"/>
          <w:sz w:val="24"/>
          <w:szCs w:val="24"/>
          <w:lang w:eastAsia="en-US"/>
        </w:rPr>
        <w:t>L</w:t>
      </w:r>
      <w:r w:rsidR="003772CD" w:rsidRPr="007C1D06">
        <w:rPr>
          <w:rStyle w:val="Cuerpodeltexto2Exact"/>
          <w:rFonts w:ascii="Century Gothic" w:hAnsi="Century Gothic"/>
          <w:color w:val="000000" w:themeColor="text1"/>
          <w:sz w:val="24"/>
          <w:szCs w:val="24"/>
          <w:lang w:eastAsia="en-US"/>
        </w:rPr>
        <w:t xml:space="preserve">a participación del sorteo </w:t>
      </w:r>
      <w:r w:rsidR="009A77E1">
        <w:rPr>
          <w:rStyle w:val="Cuerpodeltexto2Exact"/>
          <w:rFonts w:ascii="Century Gothic" w:hAnsi="Century Gothic"/>
          <w:color w:val="000000" w:themeColor="text1"/>
          <w:sz w:val="24"/>
          <w:szCs w:val="24"/>
          <w:lang w:eastAsia="en-US"/>
        </w:rPr>
        <w:t>b</w:t>
      </w:r>
      <w:r w:rsidR="003772CD" w:rsidRPr="007C1D06">
        <w:rPr>
          <w:rStyle w:val="Cuerpodeltexto2Exact"/>
          <w:rFonts w:ascii="Century Gothic" w:hAnsi="Century Gothic"/>
          <w:color w:val="000000" w:themeColor="text1"/>
          <w:sz w:val="24"/>
          <w:szCs w:val="24"/>
          <w:lang w:eastAsia="en-US"/>
        </w:rPr>
        <w:t>ifraccional</w:t>
      </w:r>
      <w:r w:rsidRPr="007C1D06">
        <w:rPr>
          <w:rStyle w:val="Cuerpodeltexto2Exact"/>
          <w:rFonts w:ascii="Century Gothic" w:hAnsi="Century Gothic"/>
          <w:color w:val="000000" w:themeColor="text1"/>
          <w:sz w:val="24"/>
          <w:szCs w:val="24"/>
          <w:lang w:eastAsia="en-US"/>
        </w:rPr>
        <w:t xml:space="preserve"> del producto Lotería de Cundinamarca, están sujetos a las condiciones y restricciones que se indican en este reglamento.</w:t>
      </w:r>
    </w:p>
    <w:p w14:paraId="251FBDB8" w14:textId="77777777" w:rsidR="007C1D06" w:rsidRPr="007C1D06" w:rsidRDefault="007C1D06" w:rsidP="007C1D06">
      <w:pPr>
        <w:pStyle w:val="Prrafodelista"/>
        <w:rPr>
          <w:rStyle w:val="Cuerpodeltexto2Exact"/>
          <w:rFonts w:ascii="Century Gothic" w:hAnsi="Century Gothic"/>
          <w:color w:val="000000" w:themeColor="text1"/>
          <w:sz w:val="24"/>
          <w:szCs w:val="24"/>
          <w:lang w:eastAsia="en-US"/>
        </w:rPr>
      </w:pPr>
    </w:p>
    <w:p w14:paraId="4DBE0114" w14:textId="470D53D6" w:rsidR="006C2BCA" w:rsidRPr="007C1D06" w:rsidRDefault="006C2BCA" w:rsidP="007C1D06">
      <w:pPr>
        <w:pStyle w:val="Prrafodelista"/>
        <w:numPr>
          <w:ilvl w:val="0"/>
          <w:numId w:val="38"/>
        </w:numPr>
        <w:jc w:val="both"/>
        <w:rPr>
          <w:rStyle w:val="Cuerpodeltexto2Exact"/>
          <w:rFonts w:ascii="Century Gothic" w:hAnsi="Century Gothic"/>
          <w:color w:val="000000" w:themeColor="text1"/>
          <w:sz w:val="24"/>
          <w:szCs w:val="24"/>
          <w:lang w:eastAsia="en-US"/>
        </w:rPr>
      </w:pPr>
      <w:r w:rsidRPr="007C1D06">
        <w:rPr>
          <w:rStyle w:val="Cuerpodeltexto2Exact"/>
          <w:rFonts w:ascii="Century Gothic" w:hAnsi="Century Gothic"/>
          <w:color w:val="000000" w:themeColor="text1"/>
          <w:sz w:val="24"/>
          <w:szCs w:val="24"/>
          <w:lang w:eastAsia="en-US"/>
        </w:rPr>
        <w:t>Cualquier asunto que se pre</w:t>
      </w:r>
      <w:r w:rsidR="003772CD" w:rsidRPr="007C1D06">
        <w:rPr>
          <w:rStyle w:val="Cuerpodeltexto2Exact"/>
          <w:rFonts w:ascii="Century Gothic" w:hAnsi="Century Gothic"/>
          <w:color w:val="000000" w:themeColor="text1"/>
          <w:sz w:val="24"/>
          <w:szCs w:val="24"/>
          <w:lang w:eastAsia="en-US"/>
        </w:rPr>
        <w:t>sente con el plan “</w:t>
      </w:r>
      <w:r w:rsidR="00A04272">
        <w:rPr>
          <w:rFonts w:ascii="Century Gothic" w:eastAsiaTheme="minorHAnsi" w:hAnsi="Century Gothic" w:cs="Arial"/>
          <w:b/>
          <w:bCs/>
          <w:color w:val="000000" w:themeColor="text1"/>
          <w:sz w:val="24"/>
          <w:szCs w:val="24"/>
          <w:lang w:eastAsia="en-US"/>
        </w:rPr>
        <w:t>MARTES DE LA CUNDI</w:t>
      </w:r>
      <w:r w:rsidR="003772CD" w:rsidRPr="007C1D06">
        <w:rPr>
          <w:rStyle w:val="Cuerpodeltexto2Exact"/>
          <w:rFonts w:ascii="Century Gothic" w:hAnsi="Century Gothic"/>
          <w:color w:val="000000" w:themeColor="text1"/>
          <w:sz w:val="24"/>
          <w:szCs w:val="24"/>
          <w:lang w:eastAsia="en-US"/>
        </w:rPr>
        <w:t xml:space="preserve">” </w:t>
      </w:r>
      <w:r w:rsidRPr="007C1D06">
        <w:rPr>
          <w:rStyle w:val="Cuerpodeltexto2Exact"/>
          <w:rFonts w:ascii="Century Gothic" w:hAnsi="Century Gothic"/>
          <w:color w:val="000000" w:themeColor="text1"/>
          <w:sz w:val="24"/>
          <w:szCs w:val="24"/>
          <w:lang w:eastAsia="en-US"/>
        </w:rPr>
        <w:t>y que no se encuentre previsto en el presente reglamento, será resuelto por la Lotería de Cundinamarca o las autoridades competentes según el caso.</w:t>
      </w:r>
    </w:p>
    <w:p w14:paraId="0D3C2FD0" w14:textId="77777777" w:rsidR="00535E31" w:rsidRPr="007C1D06" w:rsidRDefault="00535E31" w:rsidP="006C2BCA">
      <w:pPr>
        <w:autoSpaceDE w:val="0"/>
        <w:autoSpaceDN w:val="0"/>
        <w:adjustRightInd w:val="0"/>
        <w:jc w:val="both"/>
        <w:rPr>
          <w:rStyle w:val="Cuerpodeltexto2Exact"/>
          <w:rFonts w:ascii="Century Gothic" w:hAnsi="Century Gothic"/>
          <w:color w:val="000000" w:themeColor="text1"/>
          <w:sz w:val="24"/>
          <w:szCs w:val="24"/>
          <w:lang w:eastAsia="en-US"/>
        </w:rPr>
      </w:pPr>
    </w:p>
    <w:p w14:paraId="59030658" w14:textId="335186E5" w:rsidR="006C2BCA" w:rsidRPr="007C1D06" w:rsidRDefault="006C2BCA" w:rsidP="003C12FC">
      <w:pPr>
        <w:pStyle w:val="Prrafodelista"/>
        <w:numPr>
          <w:ilvl w:val="0"/>
          <w:numId w:val="20"/>
        </w:numPr>
        <w:autoSpaceDE w:val="0"/>
        <w:autoSpaceDN w:val="0"/>
        <w:adjustRightInd w:val="0"/>
        <w:jc w:val="both"/>
        <w:rPr>
          <w:rStyle w:val="Cuerpodeltexto2Exact"/>
          <w:rFonts w:ascii="Century Gothic" w:hAnsi="Century Gothic"/>
          <w:b/>
          <w:bCs/>
          <w:color w:val="000000" w:themeColor="text1"/>
          <w:sz w:val="24"/>
          <w:szCs w:val="24"/>
          <w:lang w:eastAsia="en-US"/>
        </w:rPr>
      </w:pPr>
      <w:r w:rsidRPr="007C1D06">
        <w:rPr>
          <w:rStyle w:val="Cuerpodeltexto2Exact"/>
          <w:rFonts w:ascii="Century Gothic" w:hAnsi="Century Gothic"/>
          <w:b/>
          <w:bCs/>
          <w:color w:val="000000" w:themeColor="text1"/>
          <w:sz w:val="24"/>
          <w:szCs w:val="24"/>
          <w:lang w:eastAsia="en-US"/>
        </w:rPr>
        <w:t xml:space="preserve">SUSPENSIÓN DEL PLAN </w:t>
      </w:r>
      <w:r w:rsidR="003772CD" w:rsidRPr="007C1D06">
        <w:rPr>
          <w:rStyle w:val="Cuerpodeltexto2Exact"/>
          <w:rFonts w:ascii="Century Gothic" w:hAnsi="Century Gothic"/>
          <w:b/>
          <w:bCs/>
          <w:color w:val="000000" w:themeColor="text1"/>
          <w:sz w:val="24"/>
          <w:szCs w:val="24"/>
          <w:lang w:eastAsia="en-US"/>
        </w:rPr>
        <w:t>“</w:t>
      </w:r>
      <w:r w:rsidR="00A04272">
        <w:rPr>
          <w:rFonts w:ascii="Century Gothic" w:eastAsiaTheme="minorHAnsi" w:hAnsi="Century Gothic" w:cs="Arial"/>
          <w:b/>
          <w:bCs/>
          <w:color w:val="000000" w:themeColor="text1"/>
          <w:sz w:val="24"/>
          <w:szCs w:val="24"/>
          <w:lang w:eastAsia="en-US"/>
        </w:rPr>
        <w:t>MARTES DE LA CUNDI</w:t>
      </w:r>
      <w:r w:rsidR="003772CD" w:rsidRPr="007C1D06">
        <w:rPr>
          <w:rStyle w:val="Cuerpodeltexto2Exact"/>
          <w:rFonts w:ascii="Century Gothic" w:hAnsi="Century Gothic"/>
          <w:b/>
          <w:color w:val="000000" w:themeColor="text1"/>
          <w:sz w:val="24"/>
          <w:szCs w:val="24"/>
          <w:lang w:eastAsia="en-US"/>
        </w:rPr>
        <w:t>”</w:t>
      </w:r>
    </w:p>
    <w:p w14:paraId="64173841" w14:textId="77777777" w:rsidR="006C2BCA" w:rsidRPr="007C1D06" w:rsidRDefault="006C2BCA" w:rsidP="006C2BCA">
      <w:pPr>
        <w:pStyle w:val="Prrafodelista"/>
        <w:autoSpaceDE w:val="0"/>
        <w:autoSpaceDN w:val="0"/>
        <w:adjustRightInd w:val="0"/>
        <w:ind w:left="1440"/>
        <w:jc w:val="both"/>
        <w:rPr>
          <w:rStyle w:val="Cuerpodeltexto2Exact"/>
          <w:rFonts w:ascii="Century Gothic" w:hAnsi="Century Gothic"/>
          <w:b/>
          <w:bCs/>
          <w:color w:val="000000" w:themeColor="text1"/>
          <w:sz w:val="24"/>
          <w:szCs w:val="24"/>
          <w:lang w:eastAsia="en-US"/>
        </w:rPr>
      </w:pPr>
    </w:p>
    <w:p w14:paraId="69D61118" w14:textId="5A3BA84D" w:rsidR="00CA4DFB" w:rsidRPr="007C1D06" w:rsidRDefault="006C2BCA" w:rsidP="006C2BCA">
      <w:pPr>
        <w:jc w:val="both"/>
        <w:rPr>
          <w:rStyle w:val="Cuerpodeltexto2Exact"/>
          <w:rFonts w:ascii="Century Gothic" w:hAnsi="Century Gothic"/>
          <w:color w:val="000000" w:themeColor="text1"/>
          <w:sz w:val="24"/>
          <w:szCs w:val="24"/>
          <w:lang w:eastAsia="en-US"/>
        </w:rPr>
      </w:pPr>
      <w:r w:rsidRPr="007C1D06">
        <w:rPr>
          <w:rStyle w:val="Cuerpodeltexto2Exact"/>
          <w:rFonts w:ascii="Century Gothic" w:hAnsi="Century Gothic"/>
          <w:color w:val="000000" w:themeColor="text1"/>
          <w:sz w:val="24"/>
          <w:szCs w:val="24"/>
          <w:lang w:eastAsia="en-US"/>
        </w:rPr>
        <w:t xml:space="preserve">En el caso de existir motivos de fuerza mayor, caso fortuito, o hechos de terceros, tales como desastres naturales, huelgas o disturbios, aislamientos preventivos obligatorios o por medidas preventivas adoptadas por el Gobierno Nacional, así como también situaciones que afecten </w:t>
      </w:r>
      <w:r w:rsidRPr="00AB4C17">
        <w:rPr>
          <w:rStyle w:val="Cuerpodeltexto2Exact"/>
          <w:rFonts w:ascii="Century Gothic" w:hAnsi="Century Gothic"/>
          <w:color w:val="000000" w:themeColor="text1"/>
          <w:sz w:val="24"/>
          <w:szCs w:val="24"/>
          <w:lang w:eastAsia="en-US"/>
        </w:rPr>
        <w:t xml:space="preserve">el </w:t>
      </w:r>
      <w:r w:rsidR="003772CD" w:rsidRPr="00AB4C17">
        <w:rPr>
          <w:rStyle w:val="Cuerpodeltexto2Exact"/>
          <w:rFonts w:ascii="Century Gothic" w:hAnsi="Century Gothic"/>
          <w:color w:val="000000" w:themeColor="text1"/>
          <w:sz w:val="24"/>
          <w:szCs w:val="24"/>
          <w:lang w:eastAsia="en-US"/>
        </w:rPr>
        <w:t>sort</w:t>
      </w:r>
      <w:r w:rsidR="00424D15" w:rsidRPr="00AB4C17">
        <w:rPr>
          <w:rStyle w:val="Cuerpodeltexto2Exact"/>
          <w:rFonts w:ascii="Century Gothic" w:hAnsi="Century Gothic"/>
          <w:color w:val="000000" w:themeColor="text1"/>
          <w:sz w:val="24"/>
          <w:szCs w:val="24"/>
          <w:lang w:eastAsia="en-US"/>
        </w:rPr>
        <w:t xml:space="preserve">eo </w:t>
      </w:r>
      <w:r w:rsidR="00F364B5" w:rsidRPr="00AB4C17">
        <w:rPr>
          <w:rStyle w:val="Cuerpodeltexto2Exact"/>
          <w:rFonts w:ascii="Century Gothic" w:hAnsi="Century Gothic"/>
          <w:color w:val="000000" w:themeColor="text1"/>
          <w:sz w:val="24"/>
          <w:szCs w:val="24"/>
          <w:lang w:eastAsia="en-US"/>
        </w:rPr>
        <w:t>b</w:t>
      </w:r>
      <w:r w:rsidR="00424D15" w:rsidRPr="00AB4C17">
        <w:rPr>
          <w:rStyle w:val="Cuerpodeltexto2Exact"/>
          <w:rFonts w:ascii="Century Gothic" w:hAnsi="Century Gothic"/>
          <w:color w:val="000000" w:themeColor="text1"/>
          <w:sz w:val="24"/>
          <w:szCs w:val="24"/>
          <w:lang w:eastAsia="en-US"/>
        </w:rPr>
        <w:t>ifraccional del sorteo 4</w:t>
      </w:r>
      <w:r w:rsidR="004F13E7" w:rsidRPr="00AB4C17">
        <w:rPr>
          <w:rStyle w:val="Cuerpodeltexto2Exact"/>
          <w:rFonts w:ascii="Century Gothic" w:hAnsi="Century Gothic"/>
          <w:color w:val="000000" w:themeColor="text1"/>
          <w:sz w:val="24"/>
          <w:szCs w:val="24"/>
          <w:lang w:eastAsia="en-US"/>
        </w:rPr>
        <w:t>7</w:t>
      </w:r>
      <w:r w:rsidR="0062608B">
        <w:rPr>
          <w:rStyle w:val="Cuerpodeltexto2Exact"/>
          <w:rFonts w:ascii="Century Gothic" w:hAnsi="Century Gothic"/>
          <w:color w:val="000000" w:themeColor="text1"/>
          <w:sz w:val="24"/>
          <w:szCs w:val="24"/>
          <w:lang w:eastAsia="en-US"/>
        </w:rPr>
        <w:t>75</w:t>
      </w:r>
      <w:r w:rsidRPr="00AB4C17">
        <w:rPr>
          <w:rStyle w:val="Cuerpodeltexto2Exact"/>
          <w:rFonts w:ascii="Century Gothic" w:hAnsi="Century Gothic"/>
          <w:color w:val="000000" w:themeColor="text1"/>
          <w:sz w:val="24"/>
          <w:szCs w:val="24"/>
          <w:lang w:eastAsia="en-US"/>
        </w:rPr>
        <w:t>;</w:t>
      </w:r>
      <w:r w:rsidRPr="007C1D06">
        <w:rPr>
          <w:rStyle w:val="Cuerpodeltexto2Exact"/>
          <w:rFonts w:ascii="Century Gothic" w:hAnsi="Century Gothic"/>
          <w:color w:val="000000" w:themeColor="text1"/>
          <w:sz w:val="24"/>
          <w:szCs w:val="24"/>
          <w:lang w:eastAsia="en-US"/>
        </w:rPr>
        <w:t xml:space="preserve"> o en caso de detectarse un fraude o intento de fraude en perjuicio de la Lotería de Cundinamarca o los compradores del producto, o motivos de simple conveniencia comercial, la Lotería de Cundinamarca podrá modificar en todo o en parte este plan, así como </w:t>
      </w:r>
      <w:r w:rsidRPr="007C1D06">
        <w:rPr>
          <w:rStyle w:val="Cuerpodeltexto2Exact"/>
          <w:rFonts w:ascii="Century Gothic" w:hAnsi="Century Gothic"/>
          <w:color w:val="000000" w:themeColor="text1"/>
          <w:sz w:val="24"/>
          <w:szCs w:val="24"/>
          <w:lang w:eastAsia="en-US"/>
        </w:rPr>
        <w:lastRenderedPageBreak/>
        <w:t>suspenderlo temporal o parcialmente sin asumir ninguna responsabilidad al respecto. En estos casos, el fundamento de las medidas que se adopten, así como las pruebas que demuestren la existencia de la causa invocada por la E</w:t>
      </w:r>
      <w:r w:rsidR="00484E04">
        <w:rPr>
          <w:rStyle w:val="Cuerpodeltexto2Exact"/>
          <w:rFonts w:ascii="Century Gothic" w:hAnsi="Century Gothic"/>
          <w:color w:val="000000" w:themeColor="text1"/>
          <w:sz w:val="24"/>
          <w:szCs w:val="24"/>
          <w:lang w:eastAsia="en-US"/>
        </w:rPr>
        <w:t>mpresa</w:t>
      </w:r>
      <w:r w:rsidRPr="007C1D06">
        <w:rPr>
          <w:rStyle w:val="Cuerpodeltexto2Exact"/>
          <w:rFonts w:ascii="Century Gothic" w:hAnsi="Century Gothic"/>
          <w:color w:val="000000" w:themeColor="text1"/>
          <w:sz w:val="24"/>
          <w:szCs w:val="24"/>
          <w:lang w:eastAsia="en-US"/>
        </w:rPr>
        <w:t xml:space="preserve"> estarán a disposición de cualquier interesado. </w:t>
      </w:r>
    </w:p>
    <w:p w14:paraId="545AACBF" w14:textId="77777777" w:rsidR="00CA4DFB" w:rsidRPr="007C1D06" w:rsidRDefault="00CA4DFB" w:rsidP="006C2BCA">
      <w:pPr>
        <w:jc w:val="both"/>
        <w:rPr>
          <w:rStyle w:val="Cuerpodeltexto2Exact"/>
          <w:rFonts w:ascii="Century Gothic" w:hAnsi="Century Gothic"/>
          <w:color w:val="000000" w:themeColor="text1"/>
          <w:sz w:val="24"/>
          <w:szCs w:val="24"/>
          <w:lang w:eastAsia="en-US"/>
        </w:rPr>
      </w:pPr>
    </w:p>
    <w:p w14:paraId="35A1EBDC" w14:textId="77777777" w:rsidR="006C2BCA" w:rsidRPr="007C1D06" w:rsidRDefault="006C2BCA" w:rsidP="003C12FC">
      <w:pPr>
        <w:pStyle w:val="Prrafodelista"/>
        <w:numPr>
          <w:ilvl w:val="0"/>
          <w:numId w:val="20"/>
        </w:numPr>
        <w:autoSpaceDE w:val="0"/>
        <w:autoSpaceDN w:val="0"/>
        <w:adjustRightInd w:val="0"/>
        <w:rPr>
          <w:rFonts w:ascii="Century Gothic" w:eastAsiaTheme="minorHAnsi" w:hAnsi="Century Gothic" w:cs="Arial"/>
          <w:b/>
          <w:bCs/>
          <w:color w:val="000000" w:themeColor="text1"/>
          <w:sz w:val="24"/>
          <w:szCs w:val="24"/>
          <w:lang w:eastAsia="en-US"/>
        </w:rPr>
      </w:pPr>
      <w:r w:rsidRPr="007C1D06">
        <w:rPr>
          <w:rFonts w:ascii="Century Gothic" w:eastAsiaTheme="minorHAnsi" w:hAnsi="Century Gothic" w:cs="Arial"/>
          <w:b/>
          <w:bCs/>
          <w:color w:val="000000" w:themeColor="text1"/>
          <w:sz w:val="24"/>
          <w:szCs w:val="24"/>
          <w:lang w:eastAsia="en-US"/>
        </w:rPr>
        <w:t>FECHA Y VIGENCIA DEL PLAN DE INCENTIVOS</w:t>
      </w:r>
    </w:p>
    <w:p w14:paraId="1FE233E9" w14:textId="77777777" w:rsidR="006C2BCA" w:rsidRPr="007C1D06" w:rsidRDefault="006C2BCA" w:rsidP="006C2BCA">
      <w:pPr>
        <w:pStyle w:val="Prrafodelista"/>
        <w:autoSpaceDE w:val="0"/>
        <w:autoSpaceDN w:val="0"/>
        <w:adjustRightInd w:val="0"/>
        <w:rPr>
          <w:rFonts w:ascii="Century Gothic" w:eastAsiaTheme="minorHAnsi" w:hAnsi="Century Gothic" w:cs="Arial"/>
          <w:b/>
          <w:bCs/>
          <w:color w:val="000000" w:themeColor="text1"/>
          <w:sz w:val="24"/>
          <w:szCs w:val="24"/>
          <w:lang w:eastAsia="en-US"/>
        </w:rPr>
      </w:pPr>
    </w:p>
    <w:p w14:paraId="24772C64" w14:textId="48C0B825" w:rsidR="00BC40DE" w:rsidRPr="00AB4C17" w:rsidRDefault="006C2BCA" w:rsidP="006C2BCA">
      <w:pPr>
        <w:autoSpaceDE w:val="0"/>
        <w:autoSpaceDN w:val="0"/>
        <w:adjustRightInd w:val="0"/>
        <w:jc w:val="both"/>
        <w:rPr>
          <w:rFonts w:ascii="Century Gothic" w:eastAsiaTheme="minorHAnsi" w:hAnsi="Century Gothic" w:cs="Arial"/>
          <w:color w:val="000000" w:themeColor="text1"/>
          <w:sz w:val="24"/>
          <w:szCs w:val="24"/>
          <w:lang w:eastAsia="en-US"/>
        </w:rPr>
      </w:pPr>
      <w:r w:rsidRPr="00E02C59">
        <w:rPr>
          <w:rStyle w:val="Cuerpodeltexto2Exact"/>
          <w:rFonts w:ascii="Century Gothic" w:hAnsi="Century Gothic"/>
          <w:color w:val="000000" w:themeColor="text1"/>
          <w:sz w:val="24"/>
          <w:szCs w:val="24"/>
        </w:rPr>
        <w:t xml:space="preserve">El </w:t>
      </w:r>
      <w:r w:rsidR="00C663CE" w:rsidRPr="00E02C59">
        <w:rPr>
          <w:rStyle w:val="Cuerpodeltexto2Exact"/>
          <w:rFonts w:ascii="Century Gothic" w:hAnsi="Century Gothic"/>
          <w:color w:val="000000" w:themeColor="text1"/>
          <w:sz w:val="24"/>
          <w:szCs w:val="24"/>
        </w:rPr>
        <w:t>incentivo</w:t>
      </w:r>
      <w:r w:rsidR="003772CD" w:rsidRPr="00E02C59">
        <w:rPr>
          <w:rStyle w:val="Cuerpodeltexto2Exact"/>
          <w:rFonts w:ascii="Century Gothic" w:hAnsi="Century Gothic"/>
          <w:color w:val="000000" w:themeColor="text1"/>
          <w:sz w:val="24"/>
          <w:szCs w:val="24"/>
        </w:rPr>
        <w:t xml:space="preserve"> </w:t>
      </w:r>
      <w:r w:rsidR="002131E9" w:rsidRPr="00E02C59">
        <w:rPr>
          <w:rFonts w:ascii="Century Gothic" w:hAnsi="Century Gothic" w:cs="Arial"/>
          <w:bCs/>
          <w:color w:val="000000" w:themeColor="text1"/>
          <w:sz w:val="24"/>
          <w:szCs w:val="24"/>
        </w:rPr>
        <w:t xml:space="preserve">del billete tradicional impreso </w:t>
      </w:r>
      <w:r w:rsidR="00A04272">
        <w:rPr>
          <w:rFonts w:ascii="Century Gothic" w:hAnsi="Century Gothic" w:cs="Arial"/>
          <w:bCs/>
          <w:color w:val="000000" w:themeColor="text1"/>
          <w:sz w:val="24"/>
          <w:szCs w:val="24"/>
        </w:rPr>
        <w:t>B</w:t>
      </w:r>
      <w:r w:rsidR="002131E9" w:rsidRPr="00E02C59">
        <w:rPr>
          <w:rFonts w:ascii="Century Gothic" w:hAnsi="Century Gothic" w:cs="Arial"/>
          <w:bCs/>
          <w:color w:val="000000" w:themeColor="text1"/>
          <w:sz w:val="24"/>
          <w:szCs w:val="24"/>
        </w:rPr>
        <w:t>IFRACCIONAL</w:t>
      </w:r>
      <w:r w:rsidRPr="00E02C59">
        <w:rPr>
          <w:rStyle w:val="Cuerpodeltexto2Exact"/>
          <w:rFonts w:ascii="Century Gothic" w:hAnsi="Century Gothic"/>
          <w:color w:val="000000" w:themeColor="text1"/>
          <w:sz w:val="24"/>
          <w:szCs w:val="24"/>
        </w:rPr>
        <w:t xml:space="preserve"> </w:t>
      </w:r>
      <w:r w:rsidR="003772CD" w:rsidRPr="00E02C59">
        <w:rPr>
          <w:rFonts w:ascii="Century Gothic" w:hAnsi="Century Gothic" w:cs="Arial"/>
          <w:b/>
          <w:bCs/>
          <w:color w:val="000000" w:themeColor="text1"/>
          <w:sz w:val="24"/>
          <w:szCs w:val="24"/>
        </w:rPr>
        <w:t>“</w:t>
      </w:r>
      <w:r w:rsidR="00A04272">
        <w:rPr>
          <w:rFonts w:ascii="Century Gothic" w:eastAsiaTheme="minorHAnsi" w:hAnsi="Century Gothic" w:cs="Arial"/>
          <w:b/>
          <w:bCs/>
          <w:color w:val="000000" w:themeColor="text1"/>
          <w:sz w:val="24"/>
          <w:szCs w:val="24"/>
          <w:lang w:eastAsia="en-US"/>
        </w:rPr>
        <w:t>MARTES DE LA CUNDI</w:t>
      </w:r>
      <w:r w:rsidR="003772CD" w:rsidRPr="00E02C59">
        <w:rPr>
          <w:rFonts w:ascii="Century Gothic" w:hAnsi="Century Gothic" w:cs="Arial"/>
          <w:b/>
          <w:bCs/>
          <w:color w:val="000000" w:themeColor="text1"/>
          <w:sz w:val="24"/>
          <w:szCs w:val="24"/>
        </w:rPr>
        <w:t>”</w:t>
      </w:r>
      <w:r w:rsidRPr="00E02C59">
        <w:rPr>
          <w:rFonts w:ascii="Century Gothic" w:hAnsi="Century Gothic" w:cs="Arial"/>
          <w:b/>
          <w:bCs/>
          <w:color w:val="000000" w:themeColor="text1"/>
          <w:sz w:val="24"/>
          <w:szCs w:val="24"/>
        </w:rPr>
        <w:t xml:space="preserve">, </w:t>
      </w:r>
      <w:r w:rsidR="00C663CE" w:rsidRPr="00E02C59">
        <w:rPr>
          <w:rFonts w:ascii="Century Gothic" w:hAnsi="Century Gothic" w:cs="Arial"/>
          <w:bCs/>
          <w:color w:val="000000" w:themeColor="text1"/>
          <w:sz w:val="24"/>
          <w:szCs w:val="24"/>
        </w:rPr>
        <w:t xml:space="preserve">aplica exclusivamente para </w:t>
      </w:r>
      <w:r w:rsidR="00424D15" w:rsidRPr="00AB4C17">
        <w:rPr>
          <w:rFonts w:ascii="Century Gothic" w:hAnsi="Century Gothic" w:cs="Arial"/>
          <w:bCs/>
          <w:color w:val="000000" w:themeColor="text1"/>
          <w:sz w:val="24"/>
          <w:szCs w:val="24"/>
        </w:rPr>
        <w:t>el sorteo 4</w:t>
      </w:r>
      <w:r w:rsidR="00B411F1" w:rsidRPr="00AB4C17">
        <w:rPr>
          <w:rFonts w:ascii="Century Gothic" w:hAnsi="Century Gothic" w:cs="Arial"/>
          <w:bCs/>
          <w:color w:val="000000" w:themeColor="text1"/>
          <w:sz w:val="24"/>
          <w:szCs w:val="24"/>
        </w:rPr>
        <w:t>7</w:t>
      </w:r>
      <w:r w:rsidR="006737D0">
        <w:rPr>
          <w:rFonts w:ascii="Century Gothic" w:hAnsi="Century Gothic" w:cs="Arial"/>
          <w:bCs/>
          <w:color w:val="000000" w:themeColor="text1"/>
          <w:sz w:val="24"/>
          <w:szCs w:val="24"/>
        </w:rPr>
        <w:t>75</w:t>
      </w:r>
      <w:r w:rsidR="00645999" w:rsidRPr="00743B97">
        <w:rPr>
          <w:rFonts w:ascii="Century Gothic" w:eastAsiaTheme="minorHAnsi" w:hAnsi="Century Gothic" w:cs="Arial"/>
          <w:color w:val="000000" w:themeColor="text1"/>
          <w:sz w:val="24"/>
          <w:szCs w:val="24"/>
          <w:lang w:eastAsia="en-US"/>
        </w:rPr>
        <w:t xml:space="preserve"> </w:t>
      </w:r>
      <w:r w:rsidR="00645999">
        <w:rPr>
          <w:rFonts w:ascii="Century Gothic" w:eastAsiaTheme="minorHAnsi" w:hAnsi="Century Gothic" w:cs="Arial"/>
          <w:color w:val="000000" w:themeColor="text1"/>
          <w:sz w:val="24"/>
          <w:szCs w:val="24"/>
          <w:lang w:eastAsia="en-US"/>
        </w:rPr>
        <w:t xml:space="preserve">del martes 04 de noviembre </w:t>
      </w:r>
      <w:r w:rsidR="00AB4C17" w:rsidRPr="00AB4C17">
        <w:rPr>
          <w:rFonts w:ascii="Century Gothic" w:eastAsiaTheme="minorHAnsi" w:hAnsi="Century Gothic" w:cs="Arial"/>
          <w:color w:val="000000" w:themeColor="text1"/>
          <w:sz w:val="24"/>
          <w:szCs w:val="24"/>
          <w:lang w:eastAsia="en-US"/>
        </w:rPr>
        <w:t>de 2025.</w:t>
      </w:r>
    </w:p>
    <w:p w14:paraId="15D4C722" w14:textId="77777777" w:rsidR="00AB4C17" w:rsidRPr="00AB4C17" w:rsidRDefault="00AB4C17" w:rsidP="006C2BCA">
      <w:pPr>
        <w:autoSpaceDE w:val="0"/>
        <w:autoSpaceDN w:val="0"/>
        <w:adjustRightInd w:val="0"/>
        <w:jc w:val="both"/>
        <w:rPr>
          <w:rFonts w:ascii="Century Gothic" w:hAnsi="Century Gothic" w:cs="Arial"/>
          <w:bCs/>
          <w:color w:val="000000" w:themeColor="text1"/>
          <w:sz w:val="24"/>
          <w:szCs w:val="24"/>
        </w:rPr>
      </w:pPr>
    </w:p>
    <w:p w14:paraId="0AEEAFEE" w14:textId="14DAE7A4" w:rsidR="006C2BCA" w:rsidRDefault="00EF012D" w:rsidP="006C2BCA">
      <w:pPr>
        <w:autoSpaceDE w:val="0"/>
        <w:autoSpaceDN w:val="0"/>
        <w:adjustRightInd w:val="0"/>
        <w:jc w:val="both"/>
        <w:rPr>
          <w:rFonts w:ascii="Century Gothic" w:hAnsi="Century Gothic" w:cs="Arial"/>
          <w:bCs/>
          <w:color w:val="000000" w:themeColor="text1"/>
          <w:sz w:val="24"/>
          <w:szCs w:val="24"/>
        </w:rPr>
      </w:pPr>
      <w:r w:rsidRPr="00AB4C17">
        <w:rPr>
          <w:rFonts w:ascii="Century Gothic" w:hAnsi="Century Gothic" w:cs="Arial"/>
          <w:bCs/>
          <w:color w:val="000000" w:themeColor="text1"/>
          <w:sz w:val="24"/>
          <w:szCs w:val="24"/>
        </w:rPr>
        <w:t>Los incentivos</w:t>
      </w:r>
      <w:r w:rsidR="00DC4EA1" w:rsidRPr="00AB4C17">
        <w:rPr>
          <w:rFonts w:ascii="Century Gothic" w:hAnsi="Century Gothic" w:cs="Arial"/>
          <w:bCs/>
          <w:color w:val="000000" w:themeColor="text1"/>
          <w:sz w:val="24"/>
          <w:szCs w:val="24"/>
        </w:rPr>
        <w:t xml:space="preserve"> del promocional “</w:t>
      </w:r>
      <w:r w:rsidR="00A04272" w:rsidRPr="00AB4C17">
        <w:rPr>
          <w:rFonts w:ascii="Century Gothic" w:eastAsiaTheme="minorHAnsi" w:hAnsi="Century Gothic" w:cs="Arial"/>
          <w:b/>
          <w:bCs/>
          <w:color w:val="000000" w:themeColor="text1"/>
          <w:sz w:val="24"/>
          <w:szCs w:val="24"/>
          <w:lang w:eastAsia="en-US"/>
        </w:rPr>
        <w:t>MARTES DE LA CUNDI</w:t>
      </w:r>
      <w:r w:rsidR="00DC4EA1" w:rsidRPr="00AB4C17">
        <w:rPr>
          <w:rFonts w:ascii="Century Gothic" w:hAnsi="Century Gothic" w:cs="Arial"/>
          <w:b/>
          <w:bCs/>
          <w:color w:val="000000" w:themeColor="text1"/>
          <w:sz w:val="24"/>
          <w:szCs w:val="24"/>
        </w:rPr>
        <w:t>”</w:t>
      </w:r>
      <w:r w:rsidRPr="00AB4C17">
        <w:rPr>
          <w:rFonts w:ascii="Century Gothic" w:hAnsi="Century Gothic" w:cs="Arial"/>
          <w:bCs/>
          <w:color w:val="000000" w:themeColor="text1"/>
          <w:sz w:val="24"/>
          <w:szCs w:val="24"/>
        </w:rPr>
        <w:t xml:space="preserve"> serán transferidos</w:t>
      </w:r>
      <w:r w:rsidR="009C76CA" w:rsidRPr="00AB4C17">
        <w:rPr>
          <w:rFonts w:ascii="Century Gothic" w:hAnsi="Century Gothic" w:cs="Arial"/>
          <w:bCs/>
          <w:color w:val="000000" w:themeColor="text1"/>
          <w:sz w:val="24"/>
          <w:szCs w:val="24"/>
        </w:rPr>
        <w:t xml:space="preserve"> a cada distribuidor </w:t>
      </w:r>
      <w:r w:rsidR="00DC4EA1" w:rsidRPr="00AB4C17">
        <w:rPr>
          <w:rFonts w:ascii="Century Gothic" w:hAnsi="Century Gothic" w:cs="Arial"/>
          <w:bCs/>
          <w:color w:val="000000" w:themeColor="text1"/>
          <w:sz w:val="24"/>
          <w:szCs w:val="24"/>
        </w:rPr>
        <w:t xml:space="preserve">por la empresa </w:t>
      </w:r>
      <w:r w:rsidR="009C76CA" w:rsidRPr="00AB4C17">
        <w:rPr>
          <w:rFonts w:ascii="Century Gothic" w:hAnsi="Century Gothic" w:cs="Arial"/>
          <w:bCs/>
          <w:color w:val="000000" w:themeColor="text1"/>
          <w:sz w:val="24"/>
          <w:szCs w:val="24"/>
        </w:rPr>
        <w:t xml:space="preserve">una vez conocida la venta </w:t>
      </w:r>
      <w:r w:rsidR="00B154AD" w:rsidRPr="00AB4C17">
        <w:rPr>
          <w:rFonts w:ascii="Century Gothic" w:hAnsi="Century Gothic" w:cs="Arial"/>
          <w:bCs/>
          <w:color w:val="000000" w:themeColor="text1"/>
          <w:sz w:val="24"/>
          <w:szCs w:val="24"/>
        </w:rPr>
        <w:t>de acuerdo con</w:t>
      </w:r>
      <w:r w:rsidR="009C76CA" w:rsidRPr="00AB4C17">
        <w:rPr>
          <w:rFonts w:ascii="Century Gothic" w:hAnsi="Century Gothic" w:cs="Arial"/>
          <w:bCs/>
          <w:color w:val="000000" w:themeColor="text1"/>
          <w:sz w:val="24"/>
          <w:szCs w:val="24"/>
        </w:rPr>
        <w:t xml:space="preserve"> la devolución del sorteo 4</w:t>
      </w:r>
      <w:r w:rsidR="002A4C1A" w:rsidRPr="00AB4C17">
        <w:rPr>
          <w:rFonts w:ascii="Century Gothic" w:hAnsi="Century Gothic" w:cs="Arial"/>
          <w:bCs/>
          <w:color w:val="000000" w:themeColor="text1"/>
          <w:sz w:val="24"/>
          <w:szCs w:val="24"/>
        </w:rPr>
        <w:t>7</w:t>
      </w:r>
      <w:r w:rsidR="003416C8">
        <w:rPr>
          <w:rFonts w:ascii="Century Gothic" w:hAnsi="Century Gothic" w:cs="Arial"/>
          <w:bCs/>
          <w:color w:val="000000" w:themeColor="text1"/>
          <w:sz w:val="24"/>
          <w:szCs w:val="24"/>
        </w:rPr>
        <w:t>75</w:t>
      </w:r>
      <w:r w:rsidR="009C76CA" w:rsidRPr="00E02C59">
        <w:rPr>
          <w:rFonts w:ascii="Century Gothic" w:hAnsi="Century Gothic" w:cs="Arial"/>
          <w:bCs/>
          <w:color w:val="000000" w:themeColor="text1"/>
          <w:sz w:val="24"/>
          <w:szCs w:val="24"/>
        </w:rPr>
        <w:t xml:space="preserve"> y serán cargados en el aplicativo; para lo cual será de responsabilidad del Distribuidor entregar el incentivo a cada (lotero o asesor</w:t>
      </w:r>
      <w:r w:rsidR="00DC4EA1" w:rsidRPr="00E02C59">
        <w:rPr>
          <w:rFonts w:ascii="Century Gothic" w:hAnsi="Century Gothic" w:cs="Arial"/>
          <w:bCs/>
          <w:color w:val="000000" w:themeColor="text1"/>
          <w:sz w:val="24"/>
          <w:szCs w:val="24"/>
        </w:rPr>
        <w:t>), el mismo día que se haga la devolución</w:t>
      </w:r>
      <w:r w:rsidR="00526C73">
        <w:rPr>
          <w:rFonts w:ascii="Century Gothic" w:hAnsi="Century Gothic" w:cs="Arial"/>
          <w:bCs/>
          <w:color w:val="000000" w:themeColor="text1"/>
          <w:sz w:val="24"/>
          <w:szCs w:val="24"/>
        </w:rPr>
        <w:t>.</w:t>
      </w:r>
    </w:p>
    <w:p w14:paraId="01DFE866" w14:textId="77777777" w:rsidR="009C76CA" w:rsidRPr="007C1D06" w:rsidRDefault="009C76CA" w:rsidP="006C2BCA">
      <w:pPr>
        <w:autoSpaceDE w:val="0"/>
        <w:autoSpaceDN w:val="0"/>
        <w:adjustRightInd w:val="0"/>
        <w:jc w:val="both"/>
        <w:rPr>
          <w:rStyle w:val="Cuerpodeltexto2Exact"/>
          <w:rFonts w:ascii="Century Gothic" w:eastAsia="Times New Roman" w:hAnsi="Century Gothic" w:cs="Arial"/>
          <w:bCs/>
          <w:color w:val="000000" w:themeColor="text1"/>
          <w:sz w:val="24"/>
          <w:szCs w:val="24"/>
        </w:rPr>
      </w:pPr>
    </w:p>
    <w:p w14:paraId="05E3479B" w14:textId="11F13A99" w:rsidR="006C2BCA" w:rsidRPr="007C1D06" w:rsidRDefault="006C2BCA" w:rsidP="003C12FC">
      <w:pPr>
        <w:pStyle w:val="Prrafodelista"/>
        <w:numPr>
          <w:ilvl w:val="0"/>
          <w:numId w:val="20"/>
        </w:numPr>
        <w:autoSpaceDE w:val="0"/>
        <w:autoSpaceDN w:val="0"/>
        <w:adjustRightInd w:val="0"/>
        <w:jc w:val="both"/>
        <w:rPr>
          <w:rFonts w:ascii="Century Gothic" w:eastAsia="Tahoma" w:hAnsi="Century Gothic" w:cs="Tahoma"/>
          <w:b/>
          <w:color w:val="000000" w:themeColor="text1"/>
          <w:sz w:val="24"/>
          <w:szCs w:val="24"/>
        </w:rPr>
      </w:pPr>
      <w:r w:rsidRPr="007C1D06">
        <w:rPr>
          <w:rStyle w:val="Cuerpodeltexto2Exact"/>
          <w:rFonts w:ascii="Century Gothic" w:hAnsi="Century Gothic"/>
          <w:b/>
          <w:color w:val="000000" w:themeColor="text1"/>
          <w:sz w:val="24"/>
          <w:szCs w:val="24"/>
        </w:rPr>
        <w:t xml:space="preserve">COMPROMISOS DE LA EMPRESA COMERCIAL LOTERIA DE CUNDINAMARCA FRENTE </w:t>
      </w:r>
      <w:r w:rsidR="00CD5784" w:rsidRPr="007C1D06">
        <w:rPr>
          <w:rStyle w:val="Cuerpodeltexto2Exact"/>
          <w:rFonts w:ascii="Century Gothic" w:hAnsi="Century Gothic"/>
          <w:b/>
          <w:color w:val="000000" w:themeColor="text1"/>
          <w:sz w:val="24"/>
          <w:szCs w:val="24"/>
        </w:rPr>
        <w:t>A</w:t>
      </w:r>
      <w:r w:rsidR="00DC26A9">
        <w:rPr>
          <w:rStyle w:val="Cuerpodeltexto2Exact"/>
          <w:rFonts w:ascii="Century Gothic" w:hAnsi="Century Gothic"/>
          <w:b/>
          <w:color w:val="000000" w:themeColor="text1"/>
          <w:sz w:val="24"/>
          <w:szCs w:val="24"/>
        </w:rPr>
        <w:t>L</w:t>
      </w:r>
      <w:r w:rsidR="00CD5784" w:rsidRPr="007C1D06">
        <w:rPr>
          <w:rStyle w:val="Cuerpodeltexto2Exact"/>
          <w:rFonts w:ascii="Century Gothic" w:hAnsi="Century Gothic"/>
          <w:b/>
          <w:color w:val="000000" w:themeColor="text1"/>
          <w:sz w:val="24"/>
          <w:szCs w:val="24"/>
        </w:rPr>
        <w:t xml:space="preserve"> </w:t>
      </w:r>
      <w:r w:rsidR="00CD5784" w:rsidRPr="007C1D06">
        <w:rPr>
          <w:rFonts w:ascii="Century Gothic" w:hAnsi="Century Gothic" w:cs="Arial"/>
          <w:b/>
          <w:bCs/>
          <w:color w:val="000000" w:themeColor="text1"/>
          <w:sz w:val="24"/>
          <w:szCs w:val="24"/>
        </w:rPr>
        <w:t>“</w:t>
      </w:r>
      <w:r w:rsidR="00A04272">
        <w:rPr>
          <w:rFonts w:ascii="Century Gothic" w:eastAsiaTheme="minorHAnsi" w:hAnsi="Century Gothic" w:cs="Arial"/>
          <w:b/>
          <w:bCs/>
          <w:color w:val="000000" w:themeColor="text1"/>
          <w:sz w:val="24"/>
          <w:szCs w:val="24"/>
          <w:lang w:eastAsia="en-US"/>
        </w:rPr>
        <w:t>MARTES DE LA CUNDI</w:t>
      </w:r>
      <w:r w:rsidR="00CD5784" w:rsidRPr="007C1D06">
        <w:rPr>
          <w:rFonts w:ascii="Century Gothic" w:hAnsi="Century Gothic" w:cs="Arial"/>
          <w:b/>
          <w:bCs/>
          <w:color w:val="000000" w:themeColor="text1"/>
          <w:sz w:val="24"/>
          <w:szCs w:val="24"/>
        </w:rPr>
        <w:t>”</w:t>
      </w:r>
      <w:r w:rsidR="004E0102" w:rsidRPr="007C1D06">
        <w:rPr>
          <w:rFonts w:ascii="Century Gothic" w:hAnsi="Century Gothic" w:cs="Arial"/>
          <w:b/>
          <w:bCs/>
          <w:color w:val="000000" w:themeColor="text1"/>
          <w:sz w:val="24"/>
          <w:szCs w:val="24"/>
        </w:rPr>
        <w:t>.</w:t>
      </w:r>
    </w:p>
    <w:p w14:paraId="7B3EC1C6" w14:textId="77777777" w:rsidR="00CD5784" w:rsidRPr="007C1D06" w:rsidRDefault="00CD5784" w:rsidP="00CD5784">
      <w:pPr>
        <w:pStyle w:val="Prrafodelista"/>
        <w:autoSpaceDE w:val="0"/>
        <w:autoSpaceDN w:val="0"/>
        <w:adjustRightInd w:val="0"/>
        <w:ind w:left="420"/>
        <w:jc w:val="both"/>
        <w:rPr>
          <w:rStyle w:val="Cuerpodeltexto2Exact"/>
          <w:rFonts w:ascii="Century Gothic" w:hAnsi="Century Gothic"/>
          <w:b/>
          <w:color w:val="000000" w:themeColor="text1"/>
          <w:sz w:val="24"/>
          <w:szCs w:val="24"/>
        </w:rPr>
      </w:pPr>
    </w:p>
    <w:p w14:paraId="319CD02B" w14:textId="362A6C18" w:rsidR="006C2BCA" w:rsidRPr="007C1D06" w:rsidRDefault="006C2BCA" w:rsidP="003C12FC">
      <w:pPr>
        <w:pStyle w:val="Prrafodelista"/>
        <w:numPr>
          <w:ilvl w:val="1"/>
          <w:numId w:val="20"/>
        </w:numPr>
        <w:autoSpaceDE w:val="0"/>
        <w:autoSpaceDN w:val="0"/>
        <w:adjustRightInd w:val="0"/>
        <w:jc w:val="both"/>
        <w:rPr>
          <w:rStyle w:val="Cuerpodeltexto2Exact"/>
          <w:rFonts w:ascii="Century Gothic" w:hAnsi="Century Gothic"/>
          <w:color w:val="000000" w:themeColor="text1"/>
          <w:sz w:val="24"/>
          <w:szCs w:val="24"/>
        </w:rPr>
      </w:pPr>
      <w:r w:rsidRPr="007C1D06">
        <w:rPr>
          <w:rStyle w:val="Cuerpodeltexto2Exact"/>
          <w:rFonts w:ascii="Century Gothic" w:hAnsi="Century Gothic"/>
          <w:color w:val="000000" w:themeColor="text1"/>
          <w:sz w:val="24"/>
          <w:szCs w:val="24"/>
        </w:rPr>
        <w:t xml:space="preserve">Enviar a cada Distribuidor el Reglamento </w:t>
      </w:r>
      <w:r w:rsidR="00CD5784" w:rsidRPr="007C1D06">
        <w:rPr>
          <w:rStyle w:val="Cuerpodeltexto2Exact"/>
          <w:rFonts w:ascii="Century Gothic" w:hAnsi="Century Gothic"/>
          <w:color w:val="000000" w:themeColor="text1"/>
          <w:sz w:val="24"/>
          <w:szCs w:val="24"/>
        </w:rPr>
        <w:t>“</w:t>
      </w:r>
      <w:r w:rsidR="00A04272">
        <w:rPr>
          <w:rFonts w:ascii="Century Gothic" w:eastAsiaTheme="minorHAnsi" w:hAnsi="Century Gothic" w:cs="Arial"/>
          <w:b/>
          <w:bCs/>
          <w:color w:val="000000" w:themeColor="text1"/>
          <w:sz w:val="24"/>
          <w:szCs w:val="24"/>
          <w:lang w:eastAsia="en-US"/>
        </w:rPr>
        <w:t>MARTES DE LA CUNDI</w:t>
      </w:r>
      <w:r w:rsidR="00CD5784" w:rsidRPr="007C1D06">
        <w:rPr>
          <w:rStyle w:val="Cuerpodeltexto2Exact"/>
          <w:rFonts w:ascii="Century Gothic" w:hAnsi="Century Gothic"/>
          <w:color w:val="000000" w:themeColor="text1"/>
          <w:sz w:val="24"/>
          <w:szCs w:val="24"/>
        </w:rPr>
        <w:t>”</w:t>
      </w:r>
      <w:r w:rsidRPr="007C1D06">
        <w:rPr>
          <w:rFonts w:ascii="Century Gothic" w:hAnsi="Century Gothic" w:cs="Arial"/>
          <w:color w:val="000000" w:themeColor="text1"/>
          <w:sz w:val="24"/>
          <w:szCs w:val="24"/>
        </w:rPr>
        <w:t xml:space="preserve"> </w:t>
      </w:r>
      <w:r w:rsidRPr="007C1D06">
        <w:rPr>
          <w:rStyle w:val="Cuerpodeltexto2Exact"/>
          <w:rFonts w:ascii="Century Gothic" w:hAnsi="Century Gothic"/>
          <w:color w:val="000000" w:themeColor="text1"/>
          <w:sz w:val="24"/>
          <w:szCs w:val="24"/>
        </w:rPr>
        <w:t>y atender las inquietudes que puedan surgir al mismo.</w:t>
      </w:r>
    </w:p>
    <w:p w14:paraId="67EAC6ED" w14:textId="77777777" w:rsidR="006C2BCA" w:rsidRPr="007C1D06" w:rsidRDefault="006C2BCA" w:rsidP="003C12FC">
      <w:pPr>
        <w:pStyle w:val="Prrafodelista"/>
        <w:numPr>
          <w:ilvl w:val="1"/>
          <w:numId w:val="20"/>
        </w:numPr>
        <w:autoSpaceDE w:val="0"/>
        <w:autoSpaceDN w:val="0"/>
        <w:adjustRightInd w:val="0"/>
        <w:jc w:val="both"/>
        <w:rPr>
          <w:rFonts w:ascii="Century Gothic" w:eastAsia="Tahoma" w:hAnsi="Century Gothic" w:cs="Tahoma"/>
          <w:color w:val="000000" w:themeColor="text1"/>
          <w:sz w:val="24"/>
          <w:szCs w:val="24"/>
        </w:rPr>
      </w:pPr>
      <w:r w:rsidRPr="007C1D06">
        <w:rPr>
          <w:rFonts w:ascii="Century Gothic" w:eastAsia="Tahoma" w:hAnsi="Century Gothic" w:cs="Tahoma"/>
          <w:color w:val="000000" w:themeColor="text1"/>
          <w:sz w:val="24"/>
          <w:szCs w:val="24"/>
        </w:rPr>
        <w:t xml:space="preserve">Publicar en el sitio web </w:t>
      </w:r>
      <w:hyperlink r:id="rId8" w:history="1">
        <w:r w:rsidR="007C1D06" w:rsidRPr="007C1D06">
          <w:rPr>
            <w:rStyle w:val="Hipervnculo"/>
            <w:rFonts w:ascii="Century Gothic" w:eastAsia="Tahoma" w:hAnsi="Century Gothic" w:cs="Tahoma"/>
            <w:sz w:val="24"/>
            <w:szCs w:val="24"/>
          </w:rPr>
          <w:t>www.loteriadecundinamarca.com.co</w:t>
        </w:r>
      </w:hyperlink>
      <w:r w:rsidR="007C1D06" w:rsidRPr="007C1D06">
        <w:rPr>
          <w:rStyle w:val="Hipervnculo"/>
          <w:rFonts w:ascii="Century Gothic" w:eastAsia="Tahoma" w:hAnsi="Century Gothic" w:cs="Tahoma"/>
          <w:color w:val="000000" w:themeColor="text1"/>
          <w:sz w:val="24"/>
          <w:szCs w:val="24"/>
        </w:rPr>
        <w:t xml:space="preserve"> </w:t>
      </w:r>
      <w:r w:rsidRPr="007C1D06">
        <w:rPr>
          <w:rFonts w:ascii="Century Gothic" w:eastAsia="Tahoma" w:hAnsi="Century Gothic" w:cs="Tahoma"/>
          <w:color w:val="000000" w:themeColor="text1"/>
          <w:sz w:val="24"/>
          <w:szCs w:val="24"/>
        </w:rPr>
        <w:t xml:space="preserve"> el presente reglamento.</w:t>
      </w:r>
    </w:p>
    <w:p w14:paraId="34DE72FA" w14:textId="77777777" w:rsidR="006C2BCA" w:rsidRPr="007C1D06" w:rsidRDefault="00CD5784" w:rsidP="003C12FC">
      <w:pPr>
        <w:pStyle w:val="Prrafodelista"/>
        <w:numPr>
          <w:ilvl w:val="1"/>
          <w:numId w:val="20"/>
        </w:numPr>
        <w:autoSpaceDE w:val="0"/>
        <w:autoSpaceDN w:val="0"/>
        <w:adjustRightInd w:val="0"/>
        <w:jc w:val="both"/>
        <w:rPr>
          <w:rStyle w:val="Cuerpodeltexto2Exact"/>
          <w:rFonts w:ascii="Century Gothic" w:hAnsi="Century Gothic"/>
          <w:color w:val="000000" w:themeColor="text1"/>
          <w:sz w:val="24"/>
          <w:szCs w:val="24"/>
        </w:rPr>
      </w:pPr>
      <w:r w:rsidRPr="007C1D06">
        <w:rPr>
          <w:rStyle w:val="Cuerpodeltexto2Exact"/>
          <w:rFonts w:ascii="Century Gothic" w:hAnsi="Century Gothic"/>
          <w:color w:val="000000" w:themeColor="text1"/>
          <w:sz w:val="24"/>
          <w:szCs w:val="24"/>
        </w:rPr>
        <w:t>Cump</w:t>
      </w:r>
      <w:r w:rsidR="001241B5" w:rsidRPr="007C1D06">
        <w:rPr>
          <w:rStyle w:val="Cuerpodeltexto2Exact"/>
          <w:rFonts w:ascii="Century Gothic" w:hAnsi="Century Gothic"/>
          <w:color w:val="000000" w:themeColor="text1"/>
          <w:sz w:val="24"/>
          <w:szCs w:val="24"/>
        </w:rPr>
        <w:t>lir a la</w:t>
      </w:r>
      <w:r w:rsidRPr="007C1D06">
        <w:rPr>
          <w:rStyle w:val="Cuerpodeltexto2Exact"/>
          <w:rFonts w:ascii="Century Gothic" w:hAnsi="Century Gothic"/>
          <w:color w:val="000000" w:themeColor="text1"/>
          <w:sz w:val="24"/>
          <w:szCs w:val="24"/>
        </w:rPr>
        <w:t xml:space="preserve"> </w:t>
      </w:r>
      <w:r w:rsidR="006C2BCA" w:rsidRPr="007C1D06">
        <w:rPr>
          <w:rStyle w:val="Cuerpodeltexto2Exact"/>
          <w:rFonts w:ascii="Century Gothic" w:hAnsi="Century Gothic"/>
          <w:color w:val="000000" w:themeColor="text1"/>
          <w:sz w:val="24"/>
          <w:szCs w:val="24"/>
        </w:rPr>
        <w:t xml:space="preserve">fuerza de ventas (loteros y asesores) del producto "Lotería de Cundinamarca" </w:t>
      </w:r>
      <w:r w:rsidR="008C691C" w:rsidRPr="007C1D06">
        <w:rPr>
          <w:rStyle w:val="Cuerpodeltexto2Exact"/>
          <w:rFonts w:ascii="Century Gothic" w:hAnsi="Century Gothic"/>
          <w:color w:val="000000" w:themeColor="text1"/>
          <w:sz w:val="24"/>
          <w:szCs w:val="24"/>
        </w:rPr>
        <w:t>en relación con</w:t>
      </w:r>
      <w:r w:rsidRPr="007C1D06">
        <w:rPr>
          <w:rStyle w:val="Cuerpodeltexto2Exact"/>
          <w:rFonts w:ascii="Century Gothic" w:hAnsi="Century Gothic"/>
          <w:color w:val="000000" w:themeColor="text1"/>
          <w:sz w:val="24"/>
          <w:szCs w:val="24"/>
        </w:rPr>
        <w:t xml:space="preserve"> </w:t>
      </w:r>
      <w:r w:rsidR="006C2BCA" w:rsidRPr="007C1D06">
        <w:rPr>
          <w:rStyle w:val="Cuerpodeltexto2Exact"/>
          <w:rFonts w:ascii="Century Gothic" w:hAnsi="Century Gothic"/>
          <w:color w:val="000000" w:themeColor="text1"/>
          <w:sz w:val="24"/>
          <w:szCs w:val="24"/>
        </w:rPr>
        <w:t>l</w:t>
      </w:r>
      <w:r w:rsidRPr="007C1D06">
        <w:rPr>
          <w:rStyle w:val="Cuerpodeltexto2Exact"/>
          <w:rFonts w:ascii="Century Gothic" w:hAnsi="Century Gothic"/>
          <w:color w:val="000000" w:themeColor="text1"/>
          <w:sz w:val="24"/>
          <w:szCs w:val="24"/>
        </w:rPr>
        <w:t>os premios e incentivos</w:t>
      </w:r>
      <w:r w:rsidR="006C2BCA" w:rsidRPr="007C1D06">
        <w:rPr>
          <w:rStyle w:val="Cuerpodeltexto2Exact"/>
          <w:rFonts w:ascii="Century Gothic" w:hAnsi="Century Gothic"/>
          <w:color w:val="000000" w:themeColor="text1"/>
          <w:sz w:val="24"/>
          <w:szCs w:val="24"/>
        </w:rPr>
        <w:t xml:space="preserve"> ofrecido</w:t>
      </w:r>
      <w:r w:rsidRPr="007C1D06">
        <w:rPr>
          <w:rStyle w:val="Cuerpodeltexto2Exact"/>
          <w:rFonts w:ascii="Century Gothic" w:hAnsi="Century Gothic"/>
          <w:color w:val="000000" w:themeColor="text1"/>
          <w:sz w:val="24"/>
          <w:szCs w:val="24"/>
        </w:rPr>
        <w:t>s</w:t>
      </w:r>
      <w:r w:rsidR="006C2BCA" w:rsidRPr="007C1D06">
        <w:rPr>
          <w:rStyle w:val="Cuerpodeltexto2Exact"/>
          <w:rFonts w:ascii="Century Gothic" w:hAnsi="Century Gothic"/>
          <w:color w:val="000000" w:themeColor="text1"/>
          <w:sz w:val="24"/>
          <w:szCs w:val="24"/>
        </w:rPr>
        <w:t xml:space="preserve"> en este plan. </w:t>
      </w:r>
    </w:p>
    <w:p w14:paraId="54EDA47B" w14:textId="4E12759F" w:rsidR="003C6BCE" w:rsidRPr="007C1D06" w:rsidRDefault="006C2BCA" w:rsidP="003C12FC">
      <w:pPr>
        <w:pStyle w:val="Prrafodelista"/>
        <w:numPr>
          <w:ilvl w:val="1"/>
          <w:numId w:val="20"/>
        </w:numPr>
        <w:jc w:val="both"/>
        <w:rPr>
          <w:rFonts w:ascii="Century Gothic" w:hAnsi="Century Gothic" w:cs="Arial"/>
          <w:b/>
          <w:bCs/>
          <w:color w:val="000000" w:themeColor="text1"/>
          <w:sz w:val="24"/>
          <w:szCs w:val="24"/>
        </w:rPr>
      </w:pPr>
      <w:r w:rsidRPr="007C1D06">
        <w:rPr>
          <w:rStyle w:val="Cuerpodeltexto2Exact"/>
          <w:rFonts w:ascii="Century Gothic" w:hAnsi="Century Gothic"/>
          <w:color w:val="000000" w:themeColor="text1"/>
          <w:sz w:val="24"/>
          <w:szCs w:val="24"/>
        </w:rPr>
        <w:t xml:space="preserve">Descontar del estado de cuenta de cada distribuidor los incentivos pagados y enviados por concepto del plan </w:t>
      </w:r>
      <w:r w:rsidR="00CD5784" w:rsidRPr="007C1D06">
        <w:rPr>
          <w:rFonts w:ascii="Century Gothic" w:hAnsi="Century Gothic" w:cs="Arial"/>
          <w:b/>
          <w:bCs/>
          <w:color w:val="000000" w:themeColor="text1"/>
          <w:sz w:val="24"/>
          <w:szCs w:val="24"/>
        </w:rPr>
        <w:t>“</w:t>
      </w:r>
      <w:r w:rsidR="00A04272">
        <w:rPr>
          <w:rFonts w:ascii="Century Gothic" w:eastAsiaTheme="minorHAnsi" w:hAnsi="Century Gothic" w:cs="Arial"/>
          <w:b/>
          <w:bCs/>
          <w:color w:val="000000" w:themeColor="text1"/>
          <w:sz w:val="24"/>
          <w:szCs w:val="24"/>
          <w:lang w:eastAsia="en-US"/>
        </w:rPr>
        <w:t>MARTES DE LA CUNDI</w:t>
      </w:r>
      <w:r w:rsidR="003C6BCE" w:rsidRPr="007C1D06">
        <w:rPr>
          <w:rFonts w:ascii="Century Gothic" w:hAnsi="Century Gothic" w:cs="Arial"/>
          <w:b/>
          <w:bCs/>
          <w:color w:val="000000" w:themeColor="text1"/>
          <w:sz w:val="24"/>
          <w:szCs w:val="24"/>
        </w:rPr>
        <w:t>”</w:t>
      </w:r>
    </w:p>
    <w:p w14:paraId="3BCBDD59" w14:textId="77777777" w:rsidR="003C6BCE" w:rsidRPr="007C1D06" w:rsidRDefault="003C6BCE" w:rsidP="003C6BCE">
      <w:pPr>
        <w:rPr>
          <w:rFonts w:ascii="Century Gothic" w:hAnsi="Century Gothic" w:cs="Arial"/>
          <w:b/>
          <w:bCs/>
          <w:color w:val="000000" w:themeColor="text1"/>
          <w:sz w:val="24"/>
          <w:szCs w:val="24"/>
        </w:rPr>
      </w:pPr>
    </w:p>
    <w:p w14:paraId="16F770EF" w14:textId="77777777" w:rsidR="006C2BCA" w:rsidRPr="007C1D06" w:rsidRDefault="006C2BCA" w:rsidP="003C12FC">
      <w:pPr>
        <w:pStyle w:val="Prrafodelista"/>
        <w:numPr>
          <w:ilvl w:val="0"/>
          <w:numId w:val="20"/>
        </w:numPr>
        <w:autoSpaceDE w:val="0"/>
        <w:autoSpaceDN w:val="0"/>
        <w:adjustRightInd w:val="0"/>
        <w:jc w:val="both"/>
        <w:rPr>
          <w:rFonts w:ascii="Century Gothic" w:eastAsia="Tahoma" w:hAnsi="Century Gothic" w:cs="Tahoma"/>
          <w:b/>
          <w:bCs/>
          <w:color w:val="000000" w:themeColor="text1"/>
          <w:sz w:val="24"/>
          <w:szCs w:val="24"/>
        </w:rPr>
      </w:pPr>
      <w:r w:rsidRPr="007C1D06">
        <w:rPr>
          <w:rFonts w:ascii="Century Gothic" w:eastAsia="Tahoma" w:hAnsi="Century Gothic" w:cs="Tahoma"/>
          <w:b/>
          <w:bCs/>
          <w:color w:val="000000" w:themeColor="text1"/>
          <w:sz w:val="24"/>
          <w:szCs w:val="24"/>
        </w:rPr>
        <w:t>FORMA DE PAGO</w:t>
      </w:r>
    </w:p>
    <w:p w14:paraId="2DB42CE2" w14:textId="77777777" w:rsidR="00CD5784" w:rsidRPr="007C1D06" w:rsidRDefault="00CD5784" w:rsidP="00CD5784">
      <w:pPr>
        <w:autoSpaceDE w:val="0"/>
        <w:autoSpaceDN w:val="0"/>
        <w:adjustRightInd w:val="0"/>
        <w:jc w:val="both"/>
        <w:rPr>
          <w:rFonts w:ascii="Century Gothic" w:eastAsia="Tahoma" w:hAnsi="Century Gothic" w:cs="Tahoma"/>
          <w:b/>
          <w:bCs/>
          <w:color w:val="000000" w:themeColor="text1"/>
          <w:sz w:val="24"/>
          <w:szCs w:val="24"/>
        </w:rPr>
      </w:pPr>
    </w:p>
    <w:p w14:paraId="742AAC72" w14:textId="77777777" w:rsidR="00CD5784" w:rsidRPr="007C1D06" w:rsidRDefault="00CD5784" w:rsidP="00CD5784">
      <w:pPr>
        <w:autoSpaceDE w:val="0"/>
        <w:autoSpaceDN w:val="0"/>
        <w:adjustRightInd w:val="0"/>
        <w:jc w:val="both"/>
        <w:rPr>
          <w:rFonts w:ascii="Century Gothic" w:eastAsia="Tahoma" w:hAnsi="Century Gothic" w:cs="Tahoma"/>
          <w:b/>
          <w:bCs/>
          <w:color w:val="000000" w:themeColor="text1"/>
          <w:sz w:val="24"/>
          <w:szCs w:val="24"/>
        </w:rPr>
      </w:pPr>
      <w:r w:rsidRPr="007C1D06">
        <w:rPr>
          <w:rFonts w:ascii="Century Gothic" w:eastAsia="Tahoma" w:hAnsi="Century Gothic" w:cs="Tahoma"/>
          <w:b/>
          <w:bCs/>
          <w:color w:val="000000" w:themeColor="text1"/>
          <w:sz w:val="24"/>
          <w:szCs w:val="24"/>
        </w:rPr>
        <w:t>12.1. PAGO DE</w:t>
      </w:r>
      <w:r w:rsidR="009978B0" w:rsidRPr="007C1D06">
        <w:rPr>
          <w:rFonts w:ascii="Century Gothic" w:eastAsia="Tahoma" w:hAnsi="Century Gothic" w:cs="Tahoma"/>
          <w:b/>
          <w:bCs/>
          <w:color w:val="000000" w:themeColor="text1"/>
          <w:sz w:val="24"/>
          <w:szCs w:val="24"/>
        </w:rPr>
        <w:t xml:space="preserve"> INCENTIVOS</w:t>
      </w:r>
      <w:r w:rsidR="008273B7" w:rsidRPr="007C1D06">
        <w:rPr>
          <w:rFonts w:ascii="Century Gothic" w:eastAsia="Tahoma" w:hAnsi="Century Gothic" w:cs="Tahoma"/>
          <w:b/>
          <w:bCs/>
          <w:color w:val="000000" w:themeColor="text1"/>
          <w:sz w:val="24"/>
          <w:szCs w:val="24"/>
        </w:rPr>
        <w:t xml:space="preserve"> A LOTEROS Y ASESORES</w:t>
      </w:r>
    </w:p>
    <w:p w14:paraId="24268328" w14:textId="77777777" w:rsidR="00832DA2" w:rsidRPr="007C1D06" w:rsidRDefault="00832DA2" w:rsidP="00B85B44">
      <w:pPr>
        <w:autoSpaceDE w:val="0"/>
        <w:autoSpaceDN w:val="0"/>
        <w:adjustRightInd w:val="0"/>
        <w:jc w:val="both"/>
        <w:rPr>
          <w:rFonts w:ascii="Century Gothic" w:eastAsia="Tahoma" w:hAnsi="Century Gothic" w:cs="Tahoma"/>
          <w:bCs/>
          <w:color w:val="000000" w:themeColor="text1"/>
          <w:sz w:val="24"/>
          <w:szCs w:val="24"/>
        </w:rPr>
      </w:pPr>
    </w:p>
    <w:p w14:paraId="7482652D" w14:textId="20F25C65" w:rsidR="00CD5784" w:rsidRPr="007C1D06" w:rsidRDefault="00CD5784" w:rsidP="00B85B44">
      <w:pPr>
        <w:autoSpaceDE w:val="0"/>
        <w:autoSpaceDN w:val="0"/>
        <w:adjustRightInd w:val="0"/>
        <w:jc w:val="both"/>
        <w:rPr>
          <w:rFonts w:ascii="Century Gothic" w:eastAsia="Tahoma" w:hAnsi="Century Gothic" w:cs="Tahoma"/>
          <w:bCs/>
          <w:color w:val="000000" w:themeColor="text1"/>
          <w:sz w:val="24"/>
          <w:szCs w:val="24"/>
        </w:rPr>
      </w:pPr>
      <w:r w:rsidRPr="007C1D06">
        <w:rPr>
          <w:rFonts w:ascii="Century Gothic" w:eastAsia="Tahoma" w:hAnsi="Century Gothic" w:cs="Tahoma"/>
          <w:bCs/>
          <w:color w:val="000000" w:themeColor="text1"/>
          <w:sz w:val="24"/>
          <w:szCs w:val="24"/>
        </w:rPr>
        <w:t>Los distribuidores realizarán el pago del valor de “</w:t>
      </w:r>
      <w:r w:rsidR="00A04272">
        <w:rPr>
          <w:rFonts w:ascii="Century Gothic" w:eastAsiaTheme="minorHAnsi" w:hAnsi="Century Gothic" w:cs="Arial"/>
          <w:b/>
          <w:bCs/>
          <w:color w:val="000000" w:themeColor="text1"/>
          <w:sz w:val="24"/>
          <w:szCs w:val="24"/>
          <w:lang w:eastAsia="en-US"/>
        </w:rPr>
        <w:t>MARTES DE LA CUNDI</w:t>
      </w:r>
      <w:r w:rsidRPr="007C1D06">
        <w:rPr>
          <w:rFonts w:ascii="Century Gothic" w:eastAsia="Tahoma" w:hAnsi="Century Gothic" w:cs="Tahoma"/>
          <w:bCs/>
          <w:color w:val="000000" w:themeColor="text1"/>
          <w:sz w:val="24"/>
          <w:szCs w:val="24"/>
        </w:rPr>
        <w:t xml:space="preserve">” </w:t>
      </w:r>
      <w:r w:rsidR="008273B7" w:rsidRPr="007C1D06">
        <w:rPr>
          <w:rFonts w:ascii="Century Gothic" w:eastAsia="Tahoma" w:hAnsi="Century Gothic" w:cs="Tahoma"/>
          <w:bCs/>
          <w:sz w:val="24"/>
          <w:szCs w:val="24"/>
        </w:rPr>
        <w:t>a los loteros y asesores</w:t>
      </w:r>
      <w:r w:rsidRPr="007C1D06">
        <w:rPr>
          <w:rFonts w:ascii="Century Gothic" w:eastAsia="Tahoma" w:hAnsi="Century Gothic" w:cs="Tahoma"/>
          <w:bCs/>
          <w:color w:val="000000" w:themeColor="text1"/>
          <w:sz w:val="24"/>
          <w:szCs w:val="24"/>
        </w:rPr>
        <w:t>, según</w:t>
      </w:r>
      <w:r w:rsidR="00C21A91" w:rsidRPr="007C1D06">
        <w:rPr>
          <w:rFonts w:ascii="Century Gothic" w:eastAsia="Tahoma" w:hAnsi="Century Gothic" w:cs="Tahoma"/>
          <w:bCs/>
          <w:color w:val="000000" w:themeColor="text1"/>
          <w:sz w:val="24"/>
          <w:szCs w:val="24"/>
        </w:rPr>
        <w:t xml:space="preserve"> lo estipulado en este reglamento.</w:t>
      </w:r>
    </w:p>
    <w:p w14:paraId="497072C6" w14:textId="77777777" w:rsidR="00CD5784" w:rsidRPr="007C1D06" w:rsidRDefault="00CD5784" w:rsidP="006C2BCA">
      <w:pPr>
        <w:autoSpaceDE w:val="0"/>
        <w:autoSpaceDN w:val="0"/>
        <w:adjustRightInd w:val="0"/>
        <w:jc w:val="both"/>
        <w:rPr>
          <w:rFonts w:ascii="Century Gothic" w:eastAsia="Tahoma" w:hAnsi="Century Gothic" w:cs="Tahoma"/>
          <w:bCs/>
          <w:color w:val="000000" w:themeColor="text1"/>
          <w:sz w:val="24"/>
          <w:szCs w:val="24"/>
        </w:rPr>
      </w:pPr>
    </w:p>
    <w:p w14:paraId="79EFE07B" w14:textId="77777777" w:rsidR="00CD5784" w:rsidRPr="007C1D06" w:rsidRDefault="00CD5784" w:rsidP="006C2BCA">
      <w:pPr>
        <w:autoSpaceDE w:val="0"/>
        <w:autoSpaceDN w:val="0"/>
        <w:adjustRightInd w:val="0"/>
        <w:jc w:val="both"/>
        <w:rPr>
          <w:rFonts w:ascii="Century Gothic" w:eastAsia="Tahoma" w:hAnsi="Century Gothic" w:cs="Tahoma"/>
          <w:b/>
          <w:bCs/>
          <w:color w:val="000000" w:themeColor="text1"/>
          <w:sz w:val="24"/>
          <w:szCs w:val="24"/>
        </w:rPr>
      </w:pPr>
      <w:r w:rsidRPr="007C1D06">
        <w:rPr>
          <w:rFonts w:ascii="Century Gothic" w:eastAsia="Tahoma" w:hAnsi="Century Gothic" w:cs="Tahoma"/>
          <w:b/>
          <w:bCs/>
          <w:color w:val="000000" w:themeColor="text1"/>
          <w:sz w:val="24"/>
          <w:szCs w:val="24"/>
        </w:rPr>
        <w:lastRenderedPageBreak/>
        <w:t xml:space="preserve">12.2. PAGO DE INCENTIVOS A FUERZA DE VENTAS (loteros y asesores) </w:t>
      </w:r>
    </w:p>
    <w:p w14:paraId="0283C4A0" w14:textId="3F99345C" w:rsidR="006C2BCA" w:rsidRPr="007C1D06" w:rsidRDefault="006C2BCA" w:rsidP="006C2BCA">
      <w:pPr>
        <w:autoSpaceDE w:val="0"/>
        <w:autoSpaceDN w:val="0"/>
        <w:adjustRightInd w:val="0"/>
        <w:jc w:val="both"/>
        <w:rPr>
          <w:rFonts w:ascii="Century Gothic" w:eastAsia="Tahoma" w:hAnsi="Century Gothic" w:cs="Tahoma"/>
          <w:bCs/>
          <w:color w:val="000000" w:themeColor="text1"/>
          <w:sz w:val="24"/>
          <w:szCs w:val="24"/>
        </w:rPr>
      </w:pPr>
      <w:r w:rsidRPr="007C1D06">
        <w:rPr>
          <w:rFonts w:ascii="Century Gothic" w:eastAsia="Tahoma" w:hAnsi="Century Gothic" w:cs="Tahoma"/>
          <w:bCs/>
          <w:color w:val="000000" w:themeColor="text1"/>
          <w:sz w:val="24"/>
          <w:szCs w:val="24"/>
        </w:rPr>
        <w:t xml:space="preserve">Los distribuidores realizarán el pago del valor de </w:t>
      </w:r>
      <w:r w:rsidR="00CD5784" w:rsidRPr="007C1D06">
        <w:rPr>
          <w:rFonts w:ascii="Century Gothic" w:eastAsia="Tahoma" w:hAnsi="Century Gothic" w:cs="Tahoma"/>
          <w:bCs/>
          <w:color w:val="000000" w:themeColor="text1"/>
          <w:sz w:val="24"/>
          <w:szCs w:val="24"/>
        </w:rPr>
        <w:t>“</w:t>
      </w:r>
      <w:r w:rsidR="00A04272">
        <w:rPr>
          <w:rFonts w:ascii="Century Gothic" w:eastAsiaTheme="minorHAnsi" w:hAnsi="Century Gothic" w:cs="Arial"/>
          <w:b/>
          <w:bCs/>
          <w:color w:val="000000" w:themeColor="text1"/>
          <w:sz w:val="24"/>
          <w:szCs w:val="24"/>
          <w:lang w:eastAsia="en-US"/>
        </w:rPr>
        <w:t>MARTES DE LA CUNDI</w:t>
      </w:r>
      <w:r w:rsidR="00CD5784" w:rsidRPr="007C1D06">
        <w:rPr>
          <w:rFonts w:ascii="Century Gothic" w:eastAsia="Tahoma" w:hAnsi="Century Gothic" w:cs="Tahoma"/>
          <w:bCs/>
          <w:color w:val="000000" w:themeColor="text1"/>
          <w:sz w:val="24"/>
          <w:szCs w:val="24"/>
        </w:rPr>
        <w:t>”</w:t>
      </w:r>
      <w:r w:rsidRPr="007C1D06">
        <w:rPr>
          <w:rFonts w:ascii="Century Gothic" w:eastAsia="Tahoma" w:hAnsi="Century Gothic" w:cs="Tahoma"/>
          <w:bCs/>
          <w:color w:val="000000" w:themeColor="text1"/>
          <w:sz w:val="24"/>
          <w:szCs w:val="24"/>
        </w:rPr>
        <w:t xml:space="preserve">, así: </w:t>
      </w:r>
    </w:p>
    <w:p w14:paraId="141ADE02" w14:textId="77777777" w:rsidR="006C2BCA" w:rsidRPr="007C1D06" w:rsidRDefault="006C2BCA" w:rsidP="006C2BCA">
      <w:pPr>
        <w:autoSpaceDE w:val="0"/>
        <w:autoSpaceDN w:val="0"/>
        <w:adjustRightInd w:val="0"/>
        <w:jc w:val="both"/>
        <w:rPr>
          <w:rFonts w:ascii="Century Gothic" w:eastAsia="Tahoma" w:hAnsi="Century Gothic" w:cs="Tahoma"/>
          <w:bCs/>
          <w:color w:val="000000" w:themeColor="text1"/>
          <w:sz w:val="24"/>
          <w:szCs w:val="24"/>
        </w:rPr>
      </w:pPr>
    </w:p>
    <w:p w14:paraId="65C3A8D3" w14:textId="5010A7CA" w:rsidR="006C2BCA" w:rsidRPr="007C1D06" w:rsidRDefault="006C2BCA" w:rsidP="006C2BCA">
      <w:pPr>
        <w:autoSpaceDE w:val="0"/>
        <w:autoSpaceDN w:val="0"/>
        <w:adjustRightInd w:val="0"/>
        <w:jc w:val="both"/>
        <w:rPr>
          <w:rFonts w:ascii="Century Gothic" w:hAnsi="Century Gothic"/>
          <w:color w:val="000000" w:themeColor="text1"/>
          <w:sz w:val="24"/>
          <w:szCs w:val="24"/>
        </w:rPr>
      </w:pPr>
      <w:r w:rsidRPr="007C1D06">
        <w:rPr>
          <w:rFonts w:ascii="Century Gothic" w:eastAsia="Tahoma" w:hAnsi="Century Gothic" w:cs="Tahoma"/>
          <w:b/>
          <w:bCs/>
          <w:color w:val="000000" w:themeColor="text1"/>
          <w:sz w:val="24"/>
          <w:szCs w:val="24"/>
        </w:rPr>
        <w:t>1</w:t>
      </w:r>
      <w:r w:rsidR="00CD5784" w:rsidRPr="007C1D06">
        <w:rPr>
          <w:rFonts w:ascii="Century Gothic" w:eastAsia="Tahoma" w:hAnsi="Century Gothic" w:cs="Tahoma"/>
          <w:b/>
          <w:bCs/>
          <w:color w:val="000000" w:themeColor="text1"/>
          <w:sz w:val="24"/>
          <w:szCs w:val="24"/>
        </w:rPr>
        <w:t>2</w:t>
      </w:r>
      <w:r w:rsidRPr="007C1D06">
        <w:rPr>
          <w:rFonts w:ascii="Century Gothic" w:eastAsia="Tahoma" w:hAnsi="Century Gothic" w:cs="Tahoma"/>
          <w:b/>
          <w:bCs/>
          <w:color w:val="000000" w:themeColor="text1"/>
          <w:sz w:val="24"/>
          <w:szCs w:val="24"/>
        </w:rPr>
        <w:t>.</w:t>
      </w:r>
      <w:r w:rsidR="00CD5784" w:rsidRPr="007C1D06">
        <w:rPr>
          <w:rFonts w:ascii="Century Gothic" w:eastAsia="Tahoma" w:hAnsi="Century Gothic" w:cs="Tahoma"/>
          <w:b/>
          <w:bCs/>
          <w:color w:val="000000" w:themeColor="text1"/>
          <w:sz w:val="24"/>
          <w:szCs w:val="24"/>
        </w:rPr>
        <w:t>2.</w:t>
      </w:r>
      <w:r w:rsidRPr="007C1D06">
        <w:rPr>
          <w:rFonts w:ascii="Century Gothic" w:eastAsia="Tahoma" w:hAnsi="Century Gothic" w:cs="Tahoma"/>
          <w:b/>
          <w:bCs/>
          <w:color w:val="000000" w:themeColor="text1"/>
          <w:sz w:val="24"/>
          <w:szCs w:val="24"/>
        </w:rPr>
        <w:t>1.</w:t>
      </w:r>
      <w:r w:rsidRPr="007C1D06">
        <w:rPr>
          <w:rFonts w:ascii="Century Gothic" w:eastAsia="Tahoma" w:hAnsi="Century Gothic" w:cs="Tahoma"/>
          <w:bCs/>
          <w:color w:val="000000" w:themeColor="text1"/>
          <w:sz w:val="24"/>
          <w:szCs w:val="24"/>
        </w:rPr>
        <w:t xml:space="preserve"> </w:t>
      </w:r>
      <w:r w:rsidRPr="007C1D06">
        <w:rPr>
          <w:rFonts w:ascii="Century Gothic" w:hAnsi="Century Gothic"/>
          <w:color w:val="000000" w:themeColor="text1"/>
          <w:sz w:val="24"/>
          <w:szCs w:val="24"/>
        </w:rPr>
        <w:t xml:space="preserve">Entregarán a la fuerza de ventas (loteros y asesores) que vendan </w:t>
      </w:r>
      <w:r w:rsidR="00CD5784" w:rsidRPr="007C1D06">
        <w:rPr>
          <w:rFonts w:ascii="Century Gothic" w:hAnsi="Century Gothic"/>
          <w:color w:val="000000" w:themeColor="text1"/>
          <w:sz w:val="24"/>
          <w:szCs w:val="24"/>
        </w:rPr>
        <w:t xml:space="preserve">el </w:t>
      </w:r>
      <w:r w:rsidR="0037092C">
        <w:rPr>
          <w:rFonts w:ascii="Century Gothic" w:hAnsi="Century Gothic"/>
          <w:color w:val="000000" w:themeColor="text1"/>
          <w:sz w:val="24"/>
          <w:szCs w:val="24"/>
        </w:rPr>
        <w:t>b</w:t>
      </w:r>
      <w:r w:rsidR="00CD5784" w:rsidRPr="007C1D06">
        <w:rPr>
          <w:rFonts w:ascii="Century Gothic" w:hAnsi="Century Gothic"/>
          <w:color w:val="000000" w:themeColor="text1"/>
          <w:sz w:val="24"/>
          <w:szCs w:val="24"/>
        </w:rPr>
        <w:t>ifraccional</w:t>
      </w:r>
      <w:r w:rsidRPr="007C1D06">
        <w:rPr>
          <w:rFonts w:ascii="Century Gothic" w:hAnsi="Century Gothic"/>
          <w:color w:val="000000" w:themeColor="text1"/>
          <w:sz w:val="24"/>
          <w:szCs w:val="24"/>
        </w:rPr>
        <w:t>, adicional a su comisión normal</w:t>
      </w:r>
      <w:r w:rsidRPr="00E02C59">
        <w:rPr>
          <w:rFonts w:ascii="Century Gothic" w:hAnsi="Century Gothic"/>
          <w:b/>
          <w:color w:val="000000" w:themeColor="text1"/>
          <w:sz w:val="24"/>
          <w:szCs w:val="24"/>
        </w:rPr>
        <w:t>,</w:t>
      </w:r>
      <w:r w:rsidR="0037092C">
        <w:rPr>
          <w:rFonts w:ascii="Century Gothic" w:hAnsi="Century Gothic"/>
          <w:b/>
          <w:color w:val="000000" w:themeColor="text1"/>
          <w:sz w:val="24"/>
          <w:szCs w:val="24"/>
        </w:rPr>
        <w:t xml:space="preserve"> </w:t>
      </w:r>
      <w:r w:rsidR="00A04272">
        <w:rPr>
          <w:rFonts w:ascii="Century Gothic" w:hAnsi="Century Gothic"/>
          <w:b/>
          <w:color w:val="000000" w:themeColor="text1"/>
          <w:sz w:val="24"/>
          <w:szCs w:val="24"/>
        </w:rPr>
        <w:t>DOSCIENTOS CINCUENTA</w:t>
      </w:r>
      <w:r w:rsidR="0037092C">
        <w:rPr>
          <w:rFonts w:ascii="Century Gothic" w:hAnsi="Century Gothic"/>
          <w:b/>
          <w:color w:val="000000" w:themeColor="text1"/>
          <w:sz w:val="24"/>
          <w:szCs w:val="24"/>
        </w:rPr>
        <w:t xml:space="preserve"> PESOS M/cte ($</w:t>
      </w:r>
      <w:r w:rsidR="00A04272">
        <w:rPr>
          <w:rFonts w:ascii="Century Gothic" w:hAnsi="Century Gothic"/>
          <w:b/>
          <w:color w:val="000000" w:themeColor="text1"/>
          <w:sz w:val="24"/>
          <w:szCs w:val="24"/>
        </w:rPr>
        <w:t>25</w:t>
      </w:r>
      <w:r w:rsidR="0037092C">
        <w:rPr>
          <w:rFonts w:ascii="Century Gothic" w:hAnsi="Century Gothic"/>
          <w:b/>
          <w:color w:val="000000" w:themeColor="text1"/>
          <w:sz w:val="24"/>
          <w:szCs w:val="24"/>
        </w:rPr>
        <w:t>0)</w:t>
      </w:r>
      <w:r w:rsidRPr="00E02C59">
        <w:rPr>
          <w:rFonts w:ascii="Century Gothic" w:hAnsi="Century Gothic"/>
          <w:b/>
          <w:color w:val="000000" w:themeColor="text1"/>
          <w:sz w:val="24"/>
          <w:szCs w:val="24"/>
        </w:rPr>
        <w:t xml:space="preserve"> </w:t>
      </w:r>
      <w:r w:rsidR="0037092C">
        <w:rPr>
          <w:rFonts w:ascii="Century Gothic" w:hAnsi="Century Gothic"/>
          <w:bCs/>
          <w:color w:val="000000" w:themeColor="text1"/>
          <w:sz w:val="24"/>
          <w:szCs w:val="24"/>
        </w:rPr>
        <w:t xml:space="preserve">por fracción, o </w:t>
      </w:r>
      <w:r w:rsidR="00A04272">
        <w:rPr>
          <w:rFonts w:ascii="Century Gothic" w:hAnsi="Century Gothic"/>
          <w:b/>
          <w:color w:val="000000" w:themeColor="text1"/>
          <w:sz w:val="24"/>
          <w:szCs w:val="24"/>
        </w:rPr>
        <w:t>QUINIENTOS</w:t>
      </w:r>
      <w:r w:rsidR="00E02C59" w:rsidRPr="00E02C59">
        <w:rPr>
          <w:rFonts w:ascii="Century Gothic" w:hAnsi="Century Gothic"/>
          <w:b/>
          <w:color w:val="000000" w:themeColor="text1"/>
          <w:sz w:val="24"/>
          <w:szCs w:val="24"/>
        </w:rPr>
        <w:t xml:space="preserve"> PESOS M/Cte</w:t>
      </w:r>
      <w:r w:rsidR="00CD5784" w:rsidRPr="007C1D06">
        <w:rPr>
          <w:rFonts w:ascii="Century Gothic" w:hAnsi="Century Gothic"/>
          <w:color w:val="000000" w:themeColor="text1"/>
          <w:sz w:val="24"/>
          <w:szCs w:val="24"/>
        </w:rPr>
        <w:t xml:space="preserve"> </w:t>
      </w:r>
      <w:r w:rsidR="00CD5784" w:rsidRPr="007C1D06">
        <w:rPr>
          <w:rFonts w:ascii="Century Gothic" w:hAnsi="Century Gothic"/>
          <w:b/>
          <w:color w:val="000000" w:themeColor="text1"/>
          <w:sz w:val="24"/>
          <w:szCs w:val="24"/>
        </w:rPr>
        <w:t>($</w:t>
      </w:r>
      <w:r w:rsidR="00A04272">
        <w:rPr>
          <w:rFonts w:ascii="Century Gothic" w:hAnsi="Century Gothic"/>
          <w:b/>
          <w:color w:val="000000" w:themeColor="text1"/>
          <w:sz w:val="24"/>
          <w:szCs w:val="24"/>
        </w:rPr>
        <w:t>5</w:t>
      </w:r>
      <w:r w:rsidR="00CD5784" w:rsidRPr="007C1D06">
        <w:rPr>
          <w:rFonts w:ascii="Century Gothic" w:hAnsi="Century Gothic"/>
          <w:b/>
          <w:color w:val="000000" w:themeColor="text1"/>
          <w:sz w:val="24"/>
          <w:szCs w:val="24"/>
        </w:rPr>
        <w:t>00)</w:t>
      </w:r>
      <w:r w:rsidR="0037092C">
        <w:rPr>
          <w:rFonts w:ascii="Century Gothic" w:hAnsi="Century Gothic"/>
          <w:b/>
          <w:color w:val="000000" w:themeColor="text1"/>
          <w:sz w:val="24"/>
          <w:szCs w:val="24"/>
        </w:rPr>
        <w:t xml:space="preserve"> </w:t>
      </w:r>
      <w:r w:rsidR="0037092C">
        <w:rPr>
          <w:rFonts w:ascii="Century Gothic" w:hAnsi="Century Gothic"/>
          <w:bCs/>
          <w:color w:val="000000" w:themeColor="text1"/>
          <w:sz w:val="24"/>
          <w:szCs w:val="24"/>
        </w:rPr>
        <w:t>billete bifraccional vendido</w:t>
      </w:r>
      <w:r w:rsidR="00CD5784" w:rsidRPr="007C1D06">
        <w:rPr>
          <w:rFonts w:ascii="Century Gothic" w:hAnsi="Century Gothic"/>
          <w:b/>
          <w:color w:val="000000" w:themeColor="text1"/>
          <w:sz w:val="24"/>
          <w:szCs w:val="24"/>
        </w:rPr>
        <w:t>.</w:t>
      </w:r>
      <w:r w:rsidR="00CD5784" w:rsidRPr="007C1D06">
        <w:rPr>
          <w:rFonts w:ascii="Century Gothic" w:hAnsi="Century Gothic"/>
          <w:color w:val="000000" w:themeColor="text1"/>
          <w:sz w:val="24"/>
          <w:szCs w:val="24"/>
        </w:rPr>
        <w:t xml:space="preserve"> </w:t>
      </w:r>
    </w:p>
    <w:p w14:paraId="1E309D0B" w14:textId="77777777" w:rsidR="006C2BCA" w:rsidRPr="007C1D06" w:rsidRDefault="006C2BCA" w:rsidP="006C2BCA">
      <w:pPr>
        <w:autoSpaceDE w:val="0"/>
        <w:autoSpaceDN w:val="0"/>
        <w:adjustRightInd w:val="0"/>
        <w:jc w:val="both"/>
        <w:rPr>
          <w:rFonts w:ascii="Century Gothic" w:eastAsia="Tahoma" w:hAnsi="Century Gothic" w:cs="Tahoma"/>
          <w:bCs/>
          <w:color w:val="000000" w:themeColor="text1"/>
          <w:sz w:val="24"/>
          <w:szCs w:val="24"/>
        </w:rPr>
      </w:pPr>
    </w:p>
    <w:p w14:paraId="4A05622C" w14:textId="77777777" w:rsidR="006C2BCA" w:rsidRPr="007C1D06" w:rsidRDefault="004A6DC5" w:rsidP="006C2BCA">
      <w:pPr>
        <w:autoSpaceDE w:val="0"/>
        <w:autoSpaceDN w:val="0"/>
        <w:adjustRightInd w:val="0"/>
        <w:jc w:val="both"/>
        <w:rPr>
          <w:rFonts w:ascii="Century Gothic" w:eastAsia="Tahoma" w:hAnsi="Century Gothic" w:cs="Tahoma"/>
          <w:bCs/>
          <w:color w:val="000000" w:themeColor="text1"/>
          <w:sz w:val="24"/>
          <w:szCs w:val="24"/>
        </w:rPr>
      </w:pPr>
      <w:r w:rsidRPr="007C1D06">
        <w:rPr>
          <w:rFonts w:ascii="Century Gothic" w:eastAsia="Tahoma" w:hAnsi="Century Gothic" w:cs="Tahoma"/>
          <w:b/>
          <w:bCs/>
          <w:color w:val="000000" w:themeColor="text1"/>
          <w:sz w:val="24"/>
          <w:szCs w:val="24"/>
        </w:rPr>
        <w:t>12.2.</w:t>
      </w:r>
      <w:r w:rsidR="00541BC8" w:rsidRPr="007C1D06">
        <w:rPr>
          <w:rFonts w:ascii="Century Gothic" w:eastAsia="Tahoma" w:hAnsi="Century Gothic" w:cs="Tahoma"/>
          <w:b/>
          <w:bCs/>
          <w:color w:val="000000" w:themeColor="text1"/>
          <w:sz w:val="24"/>
          <w:szCs w:val="24"/>
        </w:rPr>
        <w:t>2</w:t>
      </w:r>
      <w:r w:rsidRPr="007C1D06">
        <w:rPr>
          <w:rFonts w:ascii="Century Gothic" w:eastAsia="Tahoma" w:hAnsi="Century Gothic" w:cs="Tahoma"/>
          <w:b/>
          <w:bCs/>
          <w:color w:val="000000" w:themeColor="text1"/>
          <w:sz w:val="24"/>
          <w:szCs w:val="24"/>
        </w:rPr>
        <w:t>.</w:t>
      </w:r>
      <w:r w:rsidRPr="007C1D06">
        <w:rPr>
          <w:rFonts w:ascii="Century Gothic" w:eastAsia="Tahoma" w:hAnsi="Century Gothic" w:cs="Tahoma"/>
          <w:bCs/>
          <w:color w:val="000000" w:themeColor="text1"/>
          <w:sz w:val="24"/>
          <w:szCs w:val="24"/>
        </w:rPr>
        <w:t xml:space="preserve"> </w:t>
      </w:r>
      <w:r w:rsidR="006C2BCA" w:rsidRPr="007C1D06">
        <w:rPr>
          <w:rFonts w:ascii="Century Gothic" w:eastAsia="Tahoma" w:hAnsi="Century Gothic" w:cs="Tahoma"/>
          <w:bCs/>
          <w:color w:val="000000" w:themeColor="text1"/>
          <w:sz w:val="24"/>
          <w:szCs w:val="24"/>
        </w:rPr>
        <w:t xml:space="preserve">Los incentivos </w:t>
      </w:r>
      <w:r w:rsidR="00195954" w:rsidRPr="007C1D06">
        <w:rPr>
          <w:rFonts w:ascii="Century Gothic" w:eastAsia="Tahoma" w:hAnsi="Century Gothic" w:cs="Tahoma"/>
          <w:bCs/>
          <w:color w:val="000000" w:themeColor="text1"/>
          <w:sz w:val="24"/>
          <w:szCs w:val="24"/>
        </w:rPr>
        <w:t xml:space="preserve">serán descontados de la autoliquidación de cada distribuidor. </w:t>
      </w:r>
    </w:p>
    <w:p w14:paraId="4B940E25" w14:textId="77777777" w:rsidR="006C2BCA" w:rsidRPr="007C1D06" w:rsidRDefault="006C2BCA" w:rsidP="006C2BCA">
      <w:pPr>
        <w:autoSpaceDE w:val="0"/>
        <w:autoSpaceDN w:val="0"/>
        <w:adjustRightInd w:val="0"/>
        <w:jc w:val="both"/>
        <w:rPr>
          <w:rFonts w:ascii="Century Gothic" w:eastAsia="Tahoma" w:hAnsi="Century Gothic" w:cs="Tahoma"/>
          <w:bCs/>
          <w:color w:val="000000" w:themeColor="text1"/>
          <w:sz w:val="24"/>
          <w:szCs w:val="24"/>
        </w:rPr>
      </w:pPr>
    </w:p>
    <w:p w14:paraId="09EF8B52" w14:textId="38F50BDA" w:rsidR="006C2BCA" w:rsidRDefault="006C2BCA" w:rsidP="006C2BCA">
      <w:pPr>
        <w:autoSpaceDE w:val="0"/>
        <w:autoSpaceDN w:val="0"/>
        <w:adjustRightInd w:val="0"/>
        <w:jc w:val="both"/>
        <w:rPr>
          <w:rFonts w:ascii="Century Gothic" w:eastAsia="Tahoma" w:hAnsi="Century Gothic" w:cs="Tahoma"/>
          <w:bCs/>
          <w:color w:val="000000" w:themeColor="text1"/>
          <w:sz w:val="24"/>
          <w:szCs w:val="24"/>
        </w:rPr>
      </w:pPr>
      <w:r w:rsidRPr="007C1D06">
        <w:rPr>
          <w:rFonts w:ascii="Century Gothic" w:eastAsia="Tahoma" w:hAnsi="Century Gothic" w:cs="Tahoma"/>
          <w:bCs/>
          <w:color w:val="000000" w:themeColor="text1"/>
          <w:sz w:val="24"/>
          <w:szCs w:val="24"/>
        </w:rPr>
        <w:t xml:space="preserve">Una vez verificado que efectivamente se vendió el </w:t>
      </w:r>
      <w:r w:rsidR="002131E9" w:rsidRPr="007C1D06">
        <w:rPr>
          <w:rFonts w:ascii="Century Gothic" w:hAnsi="Century Gothic" w:cs="Arial"/>
          <w:bCs/>
          <w:color w:val="000000" w:themeColor="text1"/>
          <w:sz w:val="24"/>
          <w:szCs w:val="24"/>
        </w:rPr>
        <w:t xml:space="preserve">billete tradicional impreso </w:t>
      </w:r>
      <w:r w:rsidR="00AB4C17">
        <w:rPr>
          <w:rFonts w:ascii="Century Gothic" w:hAnsi="Century Gothic" w:cs="Arial"/>
          <w:bCs/>
          <w:color w:val="000000" w:themeColor="text1"/>
          <w:sz w:val="24"/>
          <w:szCs w:val="24"/>
        </w:rPr>
        <w:t>B</w:t>
      </w:r>
      <w:r w:rsidR="002131E9" w:rsidRPr="007C1D06">
        <w:rPr>
          <w:rFonts w:ascii="Century Gothic" w:hAnsi="Century Gothic" w:cs="Arial"/>
          <w:bCs/>
          <w:color w:val="000000" w:themeColor="text1"/>
          <w:sz w:val="24"/>
          <w:szCs w:val="24"/>
        </w:rPr>
        <w:t>IFRACCIONAL</w:t>
      </w:r>
      <w:r w:rsidR="002131E9" w:rsidRPr="007C1D06">
        <w:rPr>
          <w:rFonts w:ascii="Century Gothic" w:eastAsia="Tahoma" w:hAnsi="Century Gothic" w:cs="Tahoma"/>
          <w:bCs/>
          <w:color w:val="000000" w:themeColor="text1"/>
          <w:sz w:val="24"/>
          <w:szCs w:val="24"/>
        </w:rPr>
        <w:t xml:space="preserve"> </w:t>
      </w:r>
      <w:r w:rsidR="00CD5784" w:rsidRPr="007C1D06">
        <w:rPr>
          <w:rFonts w:ascii="Century Gothic" w:eastAsia="Tahoma" w:hAnsi="Century Gothic" w:cs="Tahoma"/>
          <w:bCs/>
          <w:color w:val="000000" w:themeColor="text1"/>
          <w:sz w:val="24"/>
          <w:szCs w:val="24"/>
        </w:rPr>
        <w:t>del plan “</w:t>
      </w:r>
      <w:r w:rsidR="00A04272">
        <w:rPr>
          <w:rFonts w:ascii="Century Gothic" w:eastAsiaTheme="minorHAnsi" w:hAnsi="Century Gothic" w:cs="Arial"/>
          <w:b/>
          <w:bCs/>
          <w:color w:val="000000" w:themeColor="text1"/>
          <w:sz w:val="24"/>
          <w:szCs w:val="24"/>
          <w:lang w:eastAsia="en-US"/>
        </w:rPr>
        <w:t>MARTES DE LA CUNDI</w:t>
      </w:r>
      <w:r w:rsidR="00CD5784" w:rsidRPr="007C1D06">
        <w:rPr>
          <w:rFonts w:ascii="Century Gothic" w:eastAsia="Tahoma" w:hAnsi="Century Gothic" w:cs="Tahoma"/>
          <w:bCs/>
          <w:color w:val="000000" w:themeColor="text1"/>
          <w:sz w:val="24"/>
          <w:szCs w:val="24"/>
        </w:rPr>
        <w:t>”</w:t>
      </w:r>
      <w:r w:rsidRPr="007C1D06">
        <w:rPr>
          <w:rFonts w:ascii="Century Gothic" w:eastAsia="Tahoma" w:hAnsi="Century Gothic" w:cs="Tahoma"/>
          <w:bCs/>
          <w:color w:val="000000" w:themeColor="text1"/>
          <w:sz w:val="24"/>
          <w:szCs w:val="24"/>
        </w:rPr>
        <w:t>, deberá ser CANCELADO INMEDIATAMENTE.</w:t>
      </w:r>
    </w:p>
    <w:p w14:paraId="45C06F27" w14:textId="77777777" w:rsidR="009054D8" w:rsidRPr="007C1D06" w:rsidRDefault="009054D8" w:rsidP="006C2BCA">
      <w:pPr>
        <w:autoSpaceDE w:val="0"/>
        <w:autoSpaceDN w:val="0"/>
        <w:adjustRightInd w:val="0"/>
        <w:jc w:val="both"/>
        <w:rPr>
          <w:rFonts w:ascii="Century Gothic" w:eastAsia="Tahoma" w:hAnsi="Century Gothic" w:cs="Tahoma"/>
          <w:bCs/>
          <w:color w:val="000000" w:themeColor="text1"/>
          <w:sz w:val="24"/>
          <w:szCs w:val="24"/>
        </w:rPr>
      </w:pPr>
    </w:p>
    <w:p w14:paraId="02750503" w14:textId="77777777" w:rsidR="006C2BCA" w:rsidRPr="00E02C59" w:rsidRDefault="006C2BCA" w:rsidP="003C12FC">
      <w:pPr>
        <w:pStyle w:val="Prrafodelista"/>
        <w:numPr>
          <w:ilvl w:val="0"/>
          <w:numId w:val="20"/>
        </w:numPr>
        <w:autoSpaceDE w:val="0"/>
        <w:autoSpaceDN w:val="0"/>
        <w:adjustRightInd w:val="0"/>
        <w:jc w:val="both"/>
        <w:rPr>
          <w:rStyle w:val="Cuerpodeltexto2Exact"/>
          <w:rFonts w:ascii="Century Gothic" w:hAnsi="Century Gothic"/>
          <w:b/>
          <w:bCs/>
          <w:color w:val="000000" w:themeColor="text1"/>
          <w:sz w:val="24"/>
          <w:szCs w:val="24"/>
        </w:rPr>
      </w:pPr>
      <w:r w:rsidRPr="00E02C59">
        <w:rPr>
          <w:rStyle w:val="Cuerpodeltexto2Exact"/>
          <w:rFonts w:ascii="Century Gothic" w:hAnsi="Century Gothic"/>
          <w:b/>
          <w:bCs/>
          <w:color w:val="000000" w:themeColor="text1"/>
          <w:sz w:val="24"/>
          <w:szCs w:val="24"/>
        </w:rPr>
        <w:t>HABEAS DATA</w:t>
      </w:r>
    </w:p>
    <w:p w14:paraId="5E4DEF66" w14:textId="77777777" w:rsidR="00B968DD" w:rsidRDefault="00B968DD" w:rsidP="006C2BCA">
      <w:pPr>
        <w:autoSpaceDE w:val="0"/>
        <w:autoSpaceDN w:val="0"/>
        <w:adjustRightInd w:val="0"/>
        <w:jc w:val="both"/>
        <w:rPr>
          <w:rStyle w:val="Cuerpodeltexto2Exact"/>
          <w:rFonts w:ascii="Century Gothic" w:hAnsi="Century Gothic"/>
          <w:color w:val="000000" w:themeColor="text1"/>
          <w:sz w:val="24"/>
          <w:szCs w:val="24"/>
        </w:rPr>
      </w:pPr>
    </w:p>
    <w:p w14:paraId="6EE5F572" w14:textId="228B5A5E" w:rsidR="006C2BCA" w:rsidRPr="007C1D06" w:rsidRDefault="00C5453A" w:rsidP="006C2BCA">
      <w:pPr>
        <w:autoSpaceDE w:val="0"/>
        <w:autoSpaceDN w:val="0"/>
        <w:adjustRightInd w:val="0"/>
        <w:jc w:val="both"/>
        <w:rPr>
          <w:rStyle w:val="Cuerpodeltexto2Exact"/>
          <w:rFonts w:ascii="Century Gothic" w:hAnsi="Century Gothic"/>
          <w:color w:val="000000" w:themeColor="text1"/>
          <w:sz w:val="24"/>
          <w:szCs w:val="24"/>
        </w:rPr>
      </w:pPr>
      <w:r w:rsidRPr="007C1D06">
        <w:rPr>
          <w:rStyle w:val="Cuerpodeltexto2Exact"/>
          <w:rFonts w:ascii="Century Gothic" w:hAnsi="Century Gothic"/>
          <w:color w:val="000000" w:themeColor="text1"/>
          <w:sz w:val="24"/>
          <w:szCs w:val="24"/>
        </w:rPr>
        <w:t>Por el hecho de</w:t>
      </w:r>
      <w:r w:rsidR="006C2BCA" w:rsidRPr="007C1D06">
        <w:rPr>
          <w:rStyle w:val="Cuerpodeltexto2Exact"/>
          <w:rFonts w:ascii="Century Gothic" w:hAnsi="Century Gothic"/>
          <w:color w:val="000000" w:themeColor="text1"/>
          <w:sz w:val="24"/>
          <w:szCs w:val="24"/>
        </w:rPr>
        <w:t xml:space="preserve"> participar el plan </w:t>
      </w:r>
      <w:r w:rsidR="006C2BCA" w:rsidRPr="007C1D06">
        <w:rPr>
          <w:rFonts w:ascii="Century Gothic" w:eastAsia="Tahoma" w:hAnsi="Century Gothic" w:cs="Tahoma"/>
          <w:bCs/>
          <w:color w:val="000000" w:themeColor="text1"/>
          <w:sz w:val="24"/>
          <w:szCs w:val="24"/>
        </w:rPr>
        <w:t>"</w:t>
      </w:r>
      <w:r w:rsidR="00652DE0" w:rsidRPr="00652DE0">
        <w:rPr>
          <w:rFonts w:ascii="Century Gothic" w:eastAsiaTheme="minorHAnsi" w:hAnsi="Century Gothic" w:cs="Arial"/>
          <w:b/>
          <w:bCs/>
          <w:color w:val="000000" w:themeColor="text1"/>
          <w:sz w:val="24"/>
          <w:szCs w:val="24"/>
          <w:lang w:eastAsia="en-US"/>
        </w:rPr>
        <w:t xml:space="preserve"> </w:t>
      </w:r>
      <w:r w:rsidR="00A04272">
        <w:rPr>
          <w:rFonts w:ascii="Century Gothic" w:eastAsiaTheme="minorHAnsi" w:hAnsi="Century Gothic" w:cs="Arial"/>
          <w:b/>
          <w:bCs/>
          <w:color w:val="000000" w:themeColor="text1"/>
          <w:sz w:val="24"/>
          <w:szCs w:val="24"/>
          <w:lang w:eastAsia="en-US"/>
        </w:rPr>
        <w:t>MARTES DE LA CUNDI</w:t>
      </w:r>
      <w:r w:rsidR="006C2BCA" w:rsidRPr="007C1D06">
        <w:rPr>
          <w:rFonts w:ascii="Century Gothic" w:eastAsia="Tahoma" w:hAnsi="Century Gothic" w:cs="Tahoma"/>
          <w:bCs/>
          <w:color w:val="000000" w:themeColor="text1"/>
          <w:sz w:val="24"/>
          <w:szCs w:val="24"/>
        </w:rPr>
        <w:t>”</w:t>
      </w:r>
      <w:r w:rsidR="006C2BCA" w:rsidRPr="007C1D06">
        <w:rPr>
          <w:rStyle w:val="Cuerpodeltexto2Exact"/>
          <w:rFonts w:ascii="Century Gothic" w:hAnsi="Century Gothic"/>
          <w:color w:val="000000" w:themeColor="text1"/>
          <w:sz w:val="24"/>
          <w:szCs w:val="24"/>
        </w:rPr>
        <w:t>, todo participante declara conocer y autorizar de manera libre, previa, voluntaria, expresa y debidamente informada a la Lotería de Cundinamarca para recolectar, registrar, procesar la información de los merecedores del incentivo con fines comerciales, para la difusión de nuevas campañas, noticias y actividades organizadas por la Lotería de Cundinamarca.</w:t>
      </w:r>
    </w:p>
    <w:p w14:paraId="0705FBA5" w14:textId="77777777" w:rsidR="006C2BCA" w:rsidRPr="007C1D06" w:rsidRDefault="006C2BCA" w:rsidP="006C2BCA">
      <w:pPr>
        <w:autoSpaceDE w:val="0"/>
        <w:autoSpaceDN w:val="0"/>
        <w:adjustRightInd w:val="0"/>
        <w:jc w:val="both"/>
        <w:rPr>
          <w:rStyle w:val="Cuerpodeltexto2Exact"/>
          <w:rFonts w:ascii="Century Gothic" w:hAnsi="Century Gothic"/>
          <w:color w:val="000000" w:themeColor="text1"/>
          <w:sz w:val="24"/>
          <w:szCs w:val="24"/>
        </w:rPr>
      </w:pPr>
    </w:p>
    <w:p w14:paraId="0B93ABB5" w14:textId="77777777" w:rsidR="006C2BCA" w:rsidRPr="007C1D06" w:rsidRDefault="006C2BCA" w:rsidP="003C12FC">
      <w:pPr>
        <w:pStyle w:val="Prrafodelista"/>
        <w:numPr>
          <w:ilvl w:val="0"/>
          <w:numId w:val="20"/>
        </w:numPr>
        <w:autoSpaceDE w:val="0"/>
        <w:autoSpaceDN w:val="0"/>
        <w:adjustRightInd w:val="0"/>
        <w:jc w:val="both"/>
        <w:rPr>
          <w:rStyle w:val="Cuerpodeltexto2Exact"/>
          <w:rFonts w:ascii="Century Gothic" w:hAnsi="Century Gothic"/>
          <w:b/>
          <w:bCs/>
          <w:color w:val="000000" w:themeColor="text1"/>
          <w:sz w:val="24"/>
          <w:szCs w:val="24"/>
        </w:rPr>
      </w:pPr>
      <w:r w:rsidRPr="007C1D06">
        <w:rPr>
          <w:rStyle w:val="Cuerpodeltexto2Exact"/>
          <w:rFonts w:ascii="Century Gothic" w:hAnsi="Century Gothic"/>
          <w:b/>
          <w:bCs/>
          <w:color w:val="000000" w:themeColor="text1"/>
          <w:sz w:val="24"/>
          <w:szCs w:val="24"/>
        </w:rPr>
        <w:t>POLÍTICA DE TRATAMIENTO DE DATOS</w:t>
      </w:r>
    </w:p>
    <w:p w14:paraId="3B2EEC29" w14:textId="77777777" w:rsidR="00B968DD" w:rsidRDefault="00B968DD" w:rsidP="006C2BCA">
      <w:pPr>
        <w:jc w:val="both"/>
        <w:rPr>
          <w:rStyle w:val="Cuerpodeltexto2Exact"/>
          <w:rFonts w:ascii="Century Gothic" w:hAnsi="Century Gothic"/>
          <w:color w:val="000000" w:themeColor="text1"/>
          <w:sz w:val="24"/>
          <w:szCs w:val="24"/>
        </w:rPr>
      </w:pPr>
    </w:p>
    <w:p w14:paraId="1226BD95" w14:textId="77777777" w:rsidR="00424D15" w:rsidRDefault="00832DA2" w:rsidP="006C2BCA">
      <w:pPr>
        <w:jc w:val="both"/>
        <w:rPr>
          <w:rStyle w:val="Cuerpodeltexto2Exact"/>
          <w:rFonts w:ascii="Century Gothic" w:hAnsi="Century Gothic"/>
          <w:color w:val="000000" w:themeColor="text1"/>
          <w:sz w:val="24"/>
          <w:szCs w:val="24"/>
        </w:rPr>
      </w:pPr>
      <w:r w:rsidRPr="007C1D06">
        <w:rPr>
          <w:rStyle w:val="Cuerpodeltexto2Exact"/>
          <w:rFonts w:ascii="Century Gothic" w:hAnsi="Century Gothic"/>
          <w:color w:val="000000" w:themeColor="text1"/>
          <w:sz w:val="24"/>
          <w:szCs w:val="24"/>
        </w:rPr>
        <w:t>Los participantes</w:t>
      </w:r>
      <w:r w:rsidR="006C2BCA" w:rsidRPr="007C1D06">
        <w:rPr>
          <w:rStyle w:val="Cuerpodeltexto2Exact"/>
          <w:rFonts w:ascii="Century Gothic" w:hAnsi="Century Gothic"/>
          <w:color w:val="000000" w:themeColor="text1"/>
          <w:sz w:val="24"/>
          <w:szCs w:val="24"/>
        </w:rPr>
        <w:t xml:space="preserve">, de </w:t>
      </w:r>
      <w:r w:rsidR="00DD20D2" w:rsidRPr="007C1D06">
        <w:rPr>
          <w:rStyle w:val="Cuerpodeltexto2Exact"/>
          <w:rFonts w:ascii="Century Gothic" w:hAnsi="Century Gothic"/>
          <w:color w:val="000000" w:themeColor="text1"/>
          <w:sz w:val="24"/>
          <w:szCs w:val="24"/>
        </w:rPr>
        <w:t xml:space="preserve">la fuerza </w:t>
      </w:r>
      <w:r w:rsidR="006C2BCA" w:rsidRPr="007C1D06">
        <w:rPr>
          <w:rStyle w:val="Cuerpodeltexto2Exact"/>
          <w:rFonts w:ascii="Century Gothic" w:hAnsi="Century Gothic"/>
          <w:color w:val="000000" w:themeColor="text1"/>
          <w:sz w:val="24"/>
          <w:szCs w:val="24"/>
        </w:rPr>
        <w:t xml:space="preserve">ventas (loteros y asesores) de la estrategia </w:t>
      </w:r>
    </w:p>
    <w:p w14:paraId="7343CB0D" w14:textId="1474BC18" w:rsidR="006C2BCA" w:rsidRPr="007C1D06" w:rsidRDefault="00E02C59" w:rsidP="006C2BCA">
      <w:pPr>
        <w:jc w:val="both"/>
        <w:rPr>
          <w:rStyle w:val="Cuerpodeltexto2Exact"/>
          <w:rFonts w:ascii="Century Gothic" w:hAnsi="Century Gothic"/>
          <w:color w:val="000000" w:themeColor="text1"/>
          <w:sz w:val="24"/>
          <w:szCs w:val="24"/>
        </w:rPr>
      </w:pPr>
      <w:r w:rsidRPr="007C1D06">
        <w:rPr>
          <w:rFonts w:ascii="Century Gothic" w:eastAsia="Tahoma" w:hAnsi="Century Gothic" w:cs="Tahoma"/>
          <w:bCs/>
          <w:color w:val="000000" w:themeColor="text1"/>
          <w:sz w:val="24"/>
          <w:szCs w:val="24"/>
        </w:rPr>
        <w:t>“</w:t>
      </w:r>
      <w:r w:rsidR="00A04272">
        <w:rPr>
          <w:rFonts w:ascii="Century Gothic" w:eastAsiaTheme="minorHAnsi" w:hAnsi="Century Gothic" w:cs="Arial"/>
          <w:b/>
          <w:bCs/>
          <w:color w:val="000000" w:themeColor="text1"/>
          <w:sz w:val="24"/>
          <w:szCs w:val="24"/>
          <w:lang w:eastAsia="en-US"/>
        </w:rPr>
        <w:t>MARTES DE LA CUNDI</w:t>
      </w:r>
      <w:r w:rsidRPr="007C1D06">
        <w:rPr>
          <w:rFonts w:ascii="Century Gothic" w:eastAsia="Tahoma" w:hAnsi="Century Gothic" w:cs="Tahoma"/>
          <w:bCs/>
          <w:color w:val="000000" w:themeColor="text1"/>
          <w:sz w:val="24"/>
          <w:szCs w:val="24"/>
        </w:rPr>
        <w:t>”</w:t>
      </w:r>
      <w:r w:rsidRPr="007C1D06">
        <w:rPr>
          <w:rStyle w:val="Cuerpodeltexto2Exact"/>
          <w:rFonts w:ascii="Century Gothic" w:hAnsi="Century Gothic"/>
          <w:color w:val="000000" w:themeColor="text1"/>
          <w:sz w:val="24"/>
          <w:szCs w:val="24"/>
        </w:rPr>
        <w:t xml:space="preserve"> autoriza</w:t>
      </w:r>
      <w:r w:rsidR="006C2BCA" w:rsidRPr="007C1D06">
        <w:rPr>
          <w:rStyle w:val="Cuerpodeltexto2Exact"/>
          <w:rFonts w:ascii="Century Gothic" w:hAnsi="Century Gothic"/>
          <w:color w:val="000000" w:themeColor="text1"/>
          <w:sz w:val="24"/>
          <w:szCs w:val="24"/>
        </w:rPr>
        <w:t xml:space="preserve"> que se utilice </w:t>
      </w:r>
      <w:r w:rsidR="00CA4DFB" w:rsidRPr="007C1D06">
        <w:rPr>
          <w:rStyle w:val="Cuerpodeltexto2Exact"/>
          <w:rFonts w:ascii="Century Gothic" w:hAnsi="Century Gothic"/>
          <w:color w:val="000000" w:themeColor="text1"/>
          <w:sz w:val="24"/>
          <w:szCs w:val="24"/>
        </w:rPr>
        <w:t>la información suministrada con</w:t>
      </w:r>
      <w:r w:rsidR="00541BC8" w:rsidRPr="007C1D06">
        <w:rPr>
          <w:rStyle w:val="Cuerpodeltexto2Exact"/>
          <w:rFonts w:ascii="Century Gothic" w:hAnsi="Century Gothic"/>
          <w:color w:val="000000" w:themeColor="text1"/>
          <w:sz w:val="24"/>
          <w:szCs w:val="24"/>
        </w:rPr>
        <w:t xml:space="preserve"> fines </w:t>
      </w:r>
      <w:r w:rsidR="000205E5" w:rsidRPr="007C1D06">
        <w:rPr>
          <w:rStyle w:val="Cuerpodeltexto2Exact"/>
          <w:rFonts w:ascii="Century Gothic" w:hAnsi="Century Gothic"/>
          <w:color w:val="000000" w:themeColor="text1"/>
          <w:sz w:val="24"/>
          <w:szCs w:val="24"/>
        </w:rPr>
        <w:t>comerciales, conservando</w:t>
      </w:r>
      <w:r w:rsidR="00BF5B6F" w:rsidRPr="007C1D06">
        <w:rPr>
          <w:rStyle w:val="Cuerpodeltexto2Exact"/>
          <w:rFonts w:ascii="Century Gothic" w:hAnsi="Century Gothic"/>
          <w:color w:val="000000" w:themeColor="text1"/>
          <w:sz w:val="24"/>
          <w:szCs w:val="24"/>
        </w:rPr>
        <w:t xml:space="preserve"> la</w:t>
      </w:r>
      <w:r w:rsidR="004C3DDB" w:rsidRPr="007C1D06">
        <w:rPr>
          <w:rStyle w:val="Cuerpodeltexto2Exact"/>
          <w:rFonts w:ascii="Century Gothic" w:hAnsi="Century Gothic"/>
          <w:color w:val="000000" w:themeColor="text1"/>
          <w:sz w:val="24"/>
          <w:szCs w:val="24"/>
        </w:rPr>
        <w:t xml:space="preserve"> política de</w:t>
      </w:r>
      <w:r w:rsidR="006C2BCA" w:rsidRPr="007C1D06">
        <w:rPr>
          <w:rStyle w:val="Cuerpodeltexto2Exact"/>
          <w:rFonts w:ascii="Century Gothic" w:hAnsi="Century Gothic"/>
          <w:color w:val="000000" w:themeColor="text1"/>
          <w:sz w:val="24"/>
          <w:szCs w:val="24"/>
        </w:rPr>
        <w:t xml:space="preserve"> confidencialidad conforme a las disposiciones legales. </w:t>
      </w:r>
      <w:r w:rsidR="006173A8" w:rsidRPr="007C1D06">
        <w:rPr>
          <w:rStyle w:val="Cuerpodeltexto2Exact"/>
          <w:rFonts w:ascii="Century Gothic" w:hAnsi="Century Gothic"/>
          <w:color w:val="000000" w:themeColor="text1"/>
          <w:sz w:val="24"/>
          <w:szCs w:val="24"/>
        </w:rPr>
        <w:t>De acuerdo con</w:t>
      </w:r>
      <w:r w:rsidR="006C2BCA" w:rsidRPr="007C1D06">
        <w:rPr>
          <w:rStyle w:val="Cuerpodeltexto2Exact"/>
          <w:rFonts w:ascii="Century Gothic" w:hAnsi="Century Gothic"/>
          <w:color w:val="000000" w:themeColor="text1"/>
          <w:sz w:val="24"/>
          <w:szCs w:val="24"/>
        </w:rPr>
        <w:t xml:space="preserve"> la </w:t>
      </w:r>
      <w:r w:rsidR="007C1D06" w:rsidRPr="007C1D06">
        <w:rPr>
          <w:rStyle w:val="Cuerpodeltexto2Exact"/>
          <w:rFonts w:ascii="Century Gothic" w:hAnsi="Century Gothic"/>
          <w:color w:val="000000" w:themeColor="text1"/>
          <w:sz w:val="24"/>
          <w:szCs w:val="24"/>
        </w:rPr>
        <w:t>Resol</w:t>
      </w:r>
      <w:r w:rsidR="007C1D06">
        <w:rPr>
          <w:rStyle w:val="Cuerpodeltexto2Exact"/>
          <w:rFonts w:ascii="Century Gothic" w:hAnsi="Century Gothic"/>
          <w:color w:val="000000" w:themeColor="text1"/>
          <w:sz w:val="24"/>
          <w:szCs w:val="24"/>
        </w:rPr>
        <w:t>ución Número 00188 de 2020 (01 d</w:t>
      </w:r>
      <w:r w:rsidR="007C1D06" w:rsidRPr="007C1D06">
        <w:rPr>
          <w:rStyle w:val="Cuerpodeltexto2Exact"/>
          <w:rFonts w:ascii="Century Gothic" w:hAnsi="Century Gothic"/>
          <w:color w:val="000000" w:themeColor="text1"/>
          <w:sz w:val="24"/>
          <w:szCs w:val="24"/>
        </w:rPr>
        <w:t xml:space="preserve">e octubre) </w:t>
      </w:r>
      <w:r w:rsidR="006C2BCA" w:rsidRPr="007C1D06">
        <w:rPr>
          <w:rStyle w:val="Cuerpodeltexto2Exact"/>
          <w:rFonts w:ascii="Century Gothic" w:hAnsi="Century Gothic"/>
          <w:color w:val="000000" w:themeColor="text1"/>
          <w:sz w:val="24"/>
          <w:szCs w:val="24"/>
        </w:rPr>
        <w:t>“Por la cual se adopta la Política de tratamiento de datos personales de la Empresa Industrial y Comercial Lotería de Cundinamarca”.  En la que se cita:</w:t>
      </w:r>
    </w:p>
    <w:p w14:paraId="0AD1AE55" w14:textId="77777777" w:rsidR="00B968DD" w:rsidRDefault="00B968DD" w:rsidP="006C2BCA">
      <w:pPr>
        <w:autoSpaceDE w:val="0"/>
        <w:autoSpaceDN w:val="0"/>
        <w:adjustRightInd w:val="0"/>
        <w:jc w:val="both"/>
        <w:rPr>
          <w:rStyle w:val="Cuerpodeltexto2Exact"/>
          <w:rFonts w:ascii="Century Gothic" w:hAnsi="Century Gothic"/>
          <w:b/>
          <w:color w:val="000000" w:themeColor="text1"/>
          <w:sz w:val="22"/>
          <w:szCs w:val="22"/>
        </w:rPr>
      </w:pPr>
    </w:p>
    <w:p w14:paraId="2919A90E" w14:textId="77777777" w:rsidR="006C2BCA" w:rsidRPr="007C1D06" w:rsidRDefault="00AC3CCD" w:rsidP="006C2BCA">
      <w:pPr>
        <w:autoSpaceDE w:val="0"/>
        <w:autoSpaceDN w:val="0"/>
        <w:adjustRightInd w:val="0"/>
        <w:jc w:val="both"/>
        <w:rPr>
          <w:rStyle w:val="Cuerpodeltexto2Exact"/>
          <w:rFonts w:ascii="Century Gothic" w:hAnsi="Century Gothic"/>
          <w:color w:val="000000" w:themeColor="text1"/>
          <w:sz w:val="22"/>
          <w:szCs w:val="22"/>
        </w:rPr>
      </w:pPr>
      <w:r w:rsidRPr="007C1D06">
        <w:rPr>
          <w:rStyle w:val="Cuerpodeltexto2Exact"/>
          <w:rFonts w:ascii="Century Gothic" w:hAnsi="Century Gothic"/>
          <w:b/>
          <w:color w:val="000000" w:themeColor="text1"/>
          <w:sz w:val="22"/>
          <w:szCs w:val="22"/>
        </w:rPr>
        <w:t xml:space="preserve">“ARTÍCULO TERCERO: AUTORIZACIÓN DEL TRATAMIENTO DE </w:t>
      </w:r>
      <w:r w:rsidR="006C2BCA" w:rsidRPr="007C1D06">
        <w:rPr>
          <w:rStyle w:val="Cuerpodeltexto2Exact"/>
          <w:rFonts w:ascii="Century Gothic" w:hAnsi="Century Gothic"/>
          <w:b/>
          <w:color w:val="000000" w:themeColor="text1"/>
          <w:sz w:val="22"/>
          <w:szCs w:val="22"/>
        </w:rPr>
        <w:t>DATOS;</w:t>
      </w:r>
      <w:r w:rsidR="006C2BCA" w:rsidRPr="007C1D06">
        <w:rPr>
          <w:rStyle w:val="Cuerpodeltexto2Exact"/>
          <w:rFonts w:ascii="Century Gothic" w:hAnsi="Century Gothic"/>
          <w:color w:val="000000" w:themeColor="text1"/>
          <w:sz w:val="22"/>
          <w:szCs w:val="22"/>
        </w:rPr>
        <w:t xml:space="preserve"> LA EMPRESA INDUSTRIAL Y COMERCIAL LOTERÍA DE CUNDINAMARCA realiza la</w:t>
      </w:r>
      <w:r w:rsidR="004E0102" w:rsidRPr="007C1D06">
        <w:rPr>
          <w:rStyle w:val="Cuerpodeltexto2Exact"/>
          <w:rFonts w:ascii="Century Gothic" w:hAnsi="Century Gothic"/>
          <w:color w:val="000000" w:themeColor="text1"/>
          <w:sz w:val="22"/>
          <w:szCs w:val="22"/>
        </w:rPr>
        <w:t xml:space="preserve"> recopilación </w:t>
      </w:r>
      <w:r w:rsidR="00B51024" w:rsidRPr="007C1D06">
        <w:rPr>
          <w:rStyle w:val="Cuerpodeltexto2Exact"/>
          <w:rFonts w:ascii="Century Gothic" w:hAnsi="Century Gothic"/>
          <w:color w:val="000000" w:themeColor="text1"/>
          <w:sz w:val="22"/>
          <w:szCs w:val="22"/>
        </w:rPr>
        <w:t>de datos</w:t>
      </w:r>
      <w:r w:rsidR="006C2BCA" w:rsidRPr="007C1D06">
        <w:rPr>
          <w:rStyle w:val="Cuerpodeltexto2Exact"/>
          <w:rFonts w:ascii="Century Gothic" w:hAnsi="Century Gothic"/>
          <w:color w:val="000000" w:themeColor="text1"/>
          <w:sz w:val="22"/>
          <w:szCs w:val="22"/>
        </w:rPr>
        <w:t xml:space="preserve"> </w:t>
      </w:r>
      <w:r w:rsidR="00B51024" w:rsidRPr="007C1D06">
        <w:rPr>
          <w:rStyle w:val="Cuerpodeltexto2Exact"/>
          <w:rFonts w:ascii="Century Gothic" w:hAnsi="Century Gothic"/>
          <w:color w:val="000000" w:themeColor="text1"/>
          <w:sz w:val="22"/>
          <w:szCs w:val="22"/>
        </w:rPr>
        <w:t xml:space="preserve">  personales con</w:t>
      </w:r>
      <w:r w:rsidR="006C2BCA" w:rsidRPr="007C1D06">
        <w:rPr>
          <w:rStyle w:val="Cuerpodeltexto2Exact"/>
          <w:rFonts w:ascii="Century Gothic" w:hAnsi="Century Gothic"/>
          <w:color w:val="000000" w:themeColor="text1"/>
          <w:sz w:val="22"/>
          <w:szCs w:val="22"/>
        </w:rPr>
        <w:t xml:space="preserve"> </w:t>
      </w:r>
      <w:r w:rsidR="00B51024" w:rsidRPr="007C1D06">
        <w:rPr>
          <w:rStyle w:val="Cuerpodeltexto2Exact"/>
          <w:rFonts w:ascii="Century Gothic" w:hAnsi="Century Gothic"/>
          <w:color w:val="000000" w:themeColor="text1"/>
          <w:sz w:val="22"/>
          <w:szCs w:val="22"/>
        </w:rPr>
        <w:t>el propósito</w:t>
      </w:r>
      <w:r w:rsidR="00541BC8" w:rsidRPr="007C1D06">
        <w:rPr>
          <w:rStyle w:val="Cuerpodeltexto2Exact"/>
          <w:rFonts w:ascii="Century Gothic" w:hAnsi="Century Gothic"/>
          <w:color w:val="000000" w:themeColor="text1"/>
          <w:sz w:val="22"/>
          <w:szCs w:val="22"/>
        </w:rPr>
        <w:t xml:space="preserve"> de llevar</w:t>
      </w:r>
      <w:r w:rsidR="00BF5B6F" w:rsidRPr="007C1D06">
        <w:rPr>
          <w:rStyle w:val="Cuerpodeltexto2Exact"/>
          <w:rFonts w:ascii="Century Gothic" w:hAnsi="Century Gothic"/>
          <w:color w:val="000000" w:themeColor="text1"/>
          <w:sz w:val="22"/>
          <w:szCs w:val="22"/>
        </w:rPr>
        <w:t xml:space="preserve"> a cabo</w:t>
      </w:r>
      <w:r w:rsidR="006C2BCA" w:rsidRPr="007C1D06">
        <w:rPr>
          <w:rStyle w:val="Cuerpodeltexto2Exact"/>
          <w:rFonts w:ascii="Century Gothic" w:hAnsi="Century Gothic"/>
          <w:color w:val="000000" w:themeColor="text1"/>
          <w:sz w:val="22"/>
          <w:szCs w:val="22"/>
        </w:rPr>
        <w:t xml:space="preserve"> el desarrollo y ejecución de sus funciones, acorde con el Decreto 1377 del 2013, el cual tiene como objeto reglamentar parcialmente la Ley 1581 de 2012.</w:t>
      </w:r>
    </w:p>
    <w:p w14:paraId="58773E13" w14:textId="77777777" w:rsidR="007C1D06" w:rsidRPr="007C1D06" w:rsidRDefault="007C1D06" w:rsidP="006C2BCA">
      <w:pPr>
        <w:autoSpaceDE w:val="0"/>
        <w:autoSpaceDN w:val="0"/>
        <w:adjustRightInd w:val="0"/>
        <w:jc w:val="both"/>
        <w:rPr>
          <w:rStyle w:val="Cuerpodeltexto2Exact"/>
          <w:rFonts w:ascii="Century Gothic" w:hAnsi="Century Gothic"/>
          <w:color w:val="000000" w:themeColor="text1"/>
          <w:sz w:val="22"/>
          <w:szCs w:val="22"/>
        </w:rPr>
      </w:pPr>
    </w:p>
    <w:p w14:paraId="721AF8D7" w14:textId="71F086A7" w:rsidR="00E02C59" w:rsidRDefault="006C2BCA" w:rsidP="006C2BCA">
      <w:pPr>
        <w:autoSpaceDE w:val="0"/>
        <w:autoSpaceDN w:val="0"/>
        <w:adjustRightInd w:val="0"/>
        <w:jc w:val="both"/>
        <w:rPr>
          <w:rStyle w:val="Cuerpodeltexto2Exact"/>
          <w:rFonts w:ascii="Century Gothic" w:hAnsi="Century Gothic"/>
          <w:color w:val="000000" w:themeColor="text1"/>
          <w:sz w:val="22"/>
          <w:szCs w:val="22"/>
        </w:rPr>
      </w:pPr>
      <w:r w:rsidRPr="007C1D06">
        <w:rPr>
          <w:rStyle w:val="Cuerpodeltexto2Exact"/>
          <w:rFonts w:ascii="Century Gothic" w:hAnsi="Century Gothic"/>
          <w:color w:val="000000" w:themeColor="text1"/>
          <w:sz w:val="22"/>
          <w:szCs w:val="22"/>
        </w:rPr>
        <w:lastRenderedPageBreak/>
        <w:t>Recolectar, almacenar, procesar, usar, circular, suprimir, cotejar, buscar, co</w:t>
      </w:r>
      <w:r w:rsidR="00AC3CCD" w:rsidRPr="007C1D06">
        <w:rPr>
          <w:rStyle w:val="Cuerpodeltexto2Exact"/>
          <w:rFonts w:ascii="Century Gothic" w:hAnsi="Century Gothic"/>
          <w:color w:val="000000" w:themeColor="text1"/>
          <w:sz w:val="22"/>
          <w:szCs w:val="22"/>
        </w:rPr>
        <w:t>mpartir, actualizar, transmitir y</w:t>
      </w:r>
      <w:r w:rsidRPr="007C1D06">
        <w:rPr>
          <w:rStyle w:val="Cuerpodeltexto2Exact"/>
          <w:rFonts w:ascii="Century Gothic" w:hAnsi="Century Gothic"/>
          <w:color w:val="000000" w:themeColor="text1"/>
          <w:sz w:val="22"/>
          <w:szCs w:val="22"/>
        </w:rPr>
        <w:t xml:space="preserve"> </w:t>
      </w:r>
      <w:r w:rsidR="00B51024" w:rsidRPr="007C1D06">
        <w:rPr>
          <w:rStyle w:val="Cuerpodeltexto2Exact"/>
          <w:rFonts w:ascii="Century Gothic" w:hAnsi="Century Gothic"/>
          <w:color w:val="000000" w:themeColor="text1"/>
          <w:sz w:val="22"/>
          <w:szCs w:val="22"/>
        </w:rPr>
        <w:t>transferir la</w:t>
      </w:r>
      <w:r w:rsidR="00541BC8" w:rsidRPr="007C1D06">
        <w:rPr>
          <w:rStyle w:val="Cuerpodeltexto2Exact"/>
          <w:rFonts w:ascii="Century Gothic" w:hAnsi="Century Gothic"/>
          <w:color w:val="000000" w:themeColor="text1"/>
          <w:sz w:val="22"/>
          <w:szCs w:val="22"/>
        </w:rPr>
        <w:t xml:space="preserve"> información personal,</w:t>
      </w:r>
      <w:r w:rsidRPr="007C1D06">
        <w:rPr>
          <w:rStyle w:val="Cuerpodeltexto2Exact"/>
          <w:rFonts w:ascii="Century Gothic" w:hAnsi="Century Gothic"/>
          <w:color w:val="000000" w:themeColor="text1"/>
          <w:sz w:val="22"/>
          <w:szCs w:val="22"/>
        </w:rPr>
        <w:t xml:space="preserve"> para desarrollar las actividades de LA EMPRESA INDUSTRIAL Y COMERCIAL LOTERÍA DE CUNDINAMARCA, requiere siempre del consentimie</w:t>
      </w:r>
      <w:r w:rsidR="007C1D06" w:rsidRPr="007C1D06">
        <w:rPr>
          <w:rStyle w:val="Cuerpodeltexto2Exact"/>
          <w:rFonts w:ascii="Century Gothic" w:hAnsi="Century Gothic"/>
          <w:color w:val="000000" w:themeColor="text1"/>
          <w:sz w:val="22"/>
          <w:szCs w:val="22"/>
        </w:rPr>
        <w:t xml:space="preserve">nto previo, expreso e informado del </w:t>
      </w:r>
      <w:r w:rsidR="00AC3CCD" w:rsidRPr="007C1D06">
        <w:rPr>
          <w:rStyle w:val="Cuerpodeltexto2Exact"/>
          <w:rFonts w:ascii="Century Gothic" w:hAnsi="Century Gothic"/>
          <w:color w:val="000000" w:themeColor="text1"/>
          <w:sz w:val="22"/>
          <w:szCs w:val="22"/>
        </w:rPr>
        <w:t>Titular de aquellos. LA EMPRESA</w:t>
      </w:r>
      <w:r w:rsidRPr="007C1D06">
        <w:rPr>
          <w:rStyle w:val="Cuerpodeltexto2Exact"/>
          <w:rFonts w:ascii="Century Gothic" w:hAnsi="Century Gothic"/>
          <w:color w:val="000000" w:themeColor="text1"/>
          <w:sz w:val="22"/>
          <w:szCs w:val="22"/>
        </w:rPr>
        <w:t xml:space="preserve"> </w:t>
      </w:r>
      <w:r w:rsidR="00B51024" w:rsidRPr="007C1D06">
        <w:rPr>
          <w:rStyle w:val="Cuerpodeltexto2Exact"/>
          <w:rFonts w:ascii="Century Gothic" w:hAnsi="Century Gothic"/>
          <w:color w:val="000000" w:themeColor="text1"/>
          <w:sz w:val="22"/>
          <w:szCs w:val="22"/>
        </w:rPr>
        <w:t>INDUSTRIAL Y</w:t>
      </w:r>
      <w:r w:rsidRPr="007C1D06">
        <w:rPr>
          <w:rStyle w:val="Cuerpodeltexto2Exact"/>
          <w:rFonts w:ascii="Century Gothic" w:hAnsi="Century Gothic"/>
          <w:color w:val="000000" w:themeColor="text1"/>
          <w:sz w:val="22"/>
          <w:szCs w:val="22"/>
        </w:rPr>
        <w:t xml:space="preserve"> </w:t>
      </w:r>
      <w:r w:rsidR="00864280" w:rsidRPr="007C1D06">
        <w:rPr>
          <w:rStyle w:val="Cuerpodeltexto2Exact"/>
          <w:rFonts w:ascii="Century Gothic" w:hAnsi="Century Gothic"/>
          <w:color w:val="000000" w:themeColor="text1"/>
          <w:sz w:val="22"/>
          <w:szCs w:val="22"/>
        </w:rPr>
        <w:t>COMERCIAL</w:t>
      </w:r>
      <w:r w:rsidR="004C3DDB" w:rsidRPr="007C1D06">
        <w:rPr>
          <w:rStyle w:val="Cuerpodeltexto2Exact"/>
          <w:rFonts w:ascii="Century Gothic" w:hAnsi="Century Gothic"/>
          <w:color w:val="000000" w:themeColor="text1"/>
          <w:sz w:val="22"/>
          <w:szCs w:val="22"/>
        </w:rPr>
        <w:t xml:space="preserve"> LOTERÍA</w:t>
      </w:r>
      <w:r w:rsidRPr="007C1D06">
        <w:rPr>
          <w:rStyle w:val="Cuerpodeltexto2Exact"/>
          <w:rFonts w:ascii="Century Gothic" w:hAnsi="Century Gothic"/>
          <w:color w:val="000000" w:themeColor="text1"/>
          <w:sz w:val="22"/>
          <w:szCs w:val="22"/>
        </w:rPr>
        <w:t xml:space="preserve"> </w:t>
      </w:r>
      <w:r w:rsidR="00C663CE" w:rsidRPr="007C1D06">
        <w:rPr>
          <w:rStyle w:val="Cuerpodeltexto2Exact"/>
          <w:rFonts w:ascii="Century Gothic" w:hAnsi="Century Gothic"/>
          <w:color w:val="000000" w:themeColor="text1"/>
          <w:sz w:val="22"/>
          <w:szCs w:val="22"/>
        </w:rPr>
        <w:t>DE CUNDINAMARCA</w:t>
      </w:r>
      <w:r w:rsidR="00AC3CCD" w:rsidRPr="007C1D06">
        <w:rPr>
          <w:rStyle w:val="Cuerpodeltexto2Exact"/>
          <w:rFonts w:ascii="Century Gothic" w:hAnsi="Century Gothic"/>
          <w:color w:val="000000" w:themeColor="text1"/>
          <w:sz w:val="22"/>
          <w:szCs w:val="22"/>
        </w:rPr>
        <w:t>, garantiza el derecho, al titul</w:t>
      </w:r>
      <w:r w:rsidRPr="007C1D06">
        <w:rPr>
          <w:rStyle w:val="Cuerpodeltexto2Exact"/>
          <w:rFonts w:ascii="Century Gothic" w:hAnsi="Century Gothic"/>
          <w:color w:val="000000" w:themeColor="text1"/>
          <w:sz w:val="22"/>
          <w:szCs w:val="22"/>
        </w:rPr>
        <w:t>ar de los datos, a obtener información acerca de la existencia de sus datos personales en nuestros archivos o bases de datos y sistema de información, previa validación plena de su identidad”.</w:t>
      </w:r>
    </w:p>
    <w:p w14:paraId="0FC95029" w14:textId="77777777" w:rsidR="00B968DD" w:rsidRDefault="00B968DD" w:rsidP="006C2BCA">
      <w:pPr>
        <w:autoSpaceDE w:val="0"/>
        <w:autoSpaceDN w:val="0"/>
        <w:adjustRightInd w:val="0"/>
        <w:jc w:val="both"/>
        <w:rPr>
          <w:rStyle w:val="Cuerpodeltexto2Exact"/>
          <w:rFonts w:ascii="Century Gothic" w:hAnsi="Century Gothic"/>
          <w:color w:val="000000" w:themeColor="text1"/>
          <w:sz w:val="22"/>
          <w:szCs w:val="22"/>
        </w:rPr>
      </w:pPr>
    </w:p>
    <w:p w14:paraId="3914F8B5" w14:textId="77777777" w:rsidR="006C2BCA" w:rsidRPr="007C1D06" w:rsidRDefault="006C2BCA" w:rsidP="003C12FC">
      <w:pPr>
        <w:pStyle w:val="Prrafodelista"/>
        <w:numPr>
          <w:ilvl w:val="0"/>
          <w:numId w:val="20"/>
        </w:numPr>
        <w:autoSpaceDE w:val="0"/>
        <w:autoSpaceDN w:val="0"/>
        <w:adjustRightInd w:val="0"/>
        <w:jc w:val="both"/>
        <w:rPr>
          <w:rStyle w:val="Cuerpodeltexto2Exact"/>
          <w:rFonts w:ascii="Century Gothic" w:hAnsi="Century Gothic"/>
          <w:b/>
          <w:bCs/>
          <w:color w:val="000000" w:themeColor="text1"/>
          <w:sz w:val="24"/>
          <w:szCs w:val="24"/>
        </w:rPr>
      </w:pPr>
      <w:r w:rsidRPr="007C1D06">
        <w:rPr>
          <w:rStyle w:val="Cuerpodeltexto2Exact"/>
          <w:rFonts w:ascii="Century Gothic" w:hAnsi="Century Gothic"/>
          <w:b/>
          <w:bCs/>
          <w:color w:val="000000" w:themeColor="text1"/>
          <w:sz w:val="24"/>
          <w:szCs w:val="24"/>
        </w:rPr>
        <w:t>PUBLICACIÓN</w:t>
      </w:r>
    </w:p>
    <w:p w14:paraId="7495F9FD" w14:textId="77777777" w:rsidR="006C2BCA" w:rsidRPr="007C1D06" w:rsidRDefault="006C2BCA" w:rsidP="006C2BCA">
      <w:pPr>
        <w:autoSpaceDE w:val="0"/>
        <w:autoSpaceDN w:val="0"/>
        <w:adjustRightInd w:val="0"/>
        <w:jc w:val="both"/>
        <w:rPr>
          <w:rStyle w:val="Cuerpodeltexto2Exact"/>
          <w:rFonts w:ascii="Century Gothic" w:hAnsi="Century Gothic"/>
          <w:color w:val="000000" w:themeColor="text1"/>
          <w:sz w:val="24"/>
          <w:szCs w:val="24"/>
        </w:rPr>
      </w:pPr>
    </w:p>
    <w:p w14:paraId="38A44EA1" w14:textId="7E7EB3B3" w:rsidR="006C2BCA" w:rsidRPr="007C1D06" w:rsidRDefault="006C2BCA" w:rsidP="006C2BCA">
      <w:pPr>
        <w:autoSpaceDE w:val="0"/>
        <w:autoSpaceDN w:val="0"/>
        <w:adjustRightInd w:val="0"/>
        <w:jc w:val="both"/>
        <w:rPr>
          <w:rStyle w:val="Cuerpodeltexto2Exact"/>
          <w:rFonts w:ascii="Century Gothic" w:hAnsi="Century Gothic"/>
          <w:color w:val="000000" w:themeColor="text1"/>
          <w:sz w:val="24"/>
          <w:szCs w:val="24"/>
        </w:rPr>
      </w:pPr>
      <w:r w:rsidRPr="007C1D06">
        <w:rPr>
          <w:rStyle w:val="Cuerpodeltexto2Exact"/>
          <w:rFonts w:ascii="Century Gothic" w:hAnsi="Century Gothic"/>
          <w:color w:val="000000" w:themeColor="text1"/>
          <w:sz w:val="24"/>
          <w:szCs w:val="24"/>
        </w:rPr>
        <w:t xml:space="preserve">Este reglamento estará publicado en la página web </w:t>
      </w:r>
      <w:r w:rsidR="007C1D06" w:rsidRPr="00DC4EA1">
        <w:rPr>
          <w:rFonts w:ascii="Century Gothic" w:hAnsi="Century Gothic" w:cs="Tahoma"/>
          <w:sz w:val="24"/>
          <w:szCs w:val="24"/>
        </w:rPr>
        <w:t>www.loteriadecundinamarca.com.co</w:t>
      </w:r>
      <w:r w:rsidR="007C1D06" w:rsidRPr="007C1D06">
        <w:rPr>
          <w:rStyle w:val="Cuerpodeltexto2Exact"/>
          <w:rFonts w:ascii="Century Gothic" w:hAnsi="Century Gothic"/>
          <w:color w:val="000000" w:themeColor="text1"/>
          <w:sz w:val="24"/>
          <w:szCs w:val="24"/>
        </w:rPr>
        <w:t xml:space="preserve"> </w:t>
      </w:r>
      <w:r w:rsidRPr="007C1D06">
        <w:rPr>
          <w:rStyle w:val="Cuerpodeltexto2Exact"/>
          <w:rFonts w:ascii="Century Gothic" w:hAnsi="Century Gothic"/>
          <w:color w:val="000000" w:themeColor="text1"/>
          <w:sz w:val="24"/>
          <w:szCs w:val="24"/>
        </w:rPr>
        <w:t xml:space="preserve">con el fin de que sea consultado por la fuerza de ventas (loteros y asesores) </w:t>
      </w:r>
      <w:r w:rsidR="00380F62" w:rsidRPr="007C1D06">
        <w:rPr>
          <w:rFonts w:ascii="Century Gothic" w:hAnsi="Century Gothic" w:cs="Arial"/>
          <w:bCs/>
          <w:color w:val="000000" w:themeColor="text1"/>
          <w:sz w:val="24"/>
          <w:szCs w:val="24"/>
        </w:rPr>
        <w:t xml:space="preserve">del </w:t>
      </w:r>
      <w:r w:rsidR="00AB4C17">
        <w:rPr>
          <w:rFonts w:ascii="Century Gothic" w:hAnsi="Century Gothic" w:cs="Arial"/>
          <w:bCs/>
          <w:color w:val="000000" w:themeColor="text1"/>
          <w:sz w:val="24"/>
          <w:szCs w:val="24"/>
        </w:rPr>
        <w:t>“</w:t>
      </w:r>
      <w:r w:rsidR="00A04272">
        <w:rPr>
          <w:rFonts w:ascii="Century Gothic" w:eastAsiaTheme="minorHAnsi" w:hAnsi="Century Gothic" w:cs="Arial"/>
          <w:b/>
          <w:bCs/>
          <w:color w:val="000000" w:themeColor="text1"/>
          <w:sz w:val="24"/>
          <w:szCs w:val="24"/>
          <w:lang w:eastAsia="en-US"/>
        </w:rPr>
        <w:t>MARTES DE LA CUNDI</w:t>
      </w:r>
      <w:r w:rsidR="00AB4C17">
        <w:rPr>
          <w:rFonts w:ascii="Century Gothic" w:eastAsiaTheme="minorHAnsi" w:hAnsi="Century Gothic" w:cs="Arial"/>
          <w:b/>
          <w:bCs/>
          <w:color w:val="000000" w:themeColor="text1"/>
          <w:sz w:val="24"/>
          <w:szCs w:val="24"/>
          <w:lang w:eastAsia="en-US"/>
        </w:rPr>
        <w:t>”</w:t>
      </w:r>
      <w:r w:rsidR="009B0AC6" w:rsidRPr="007C1D06">
        <w:rPr>
          <w:rFonts w:ascii="Century Gothic" w:hAnsi="Century Gothic"/>
          <w:color w:val="000000" w:themeColor="text1"/>
          <w:sz w:val="24"/>
          <w:szCs w:val="24"/>
        </w:rPr>
        <w:t xml:space="preserve">, </w:t>
      </w:r>
      <w:r w:rsidRPr="007C1D06">
        <w:rPr>
          <w:rStyle w:val="Cuerpodeltexto2Exact"/>
          <w:rFonts w:ascii="Century Gothic" w:hAnsi="Century Gothic"/>
          <w:color w:val="000000" w:themeColor="text1"/>
          <w:sz w:val="24"/>
          <w:szCs w:val="24"/>
        </w:rPr>
        <w:t>que lo requieran a partir del inicio del plan de incentivos.</w:t>
      </w:r>
    </w:p>
    <w:p w14:paraId="126949BD" w14:textId="77777777" w:rsidR="00370C06" w:rsidRPr="007C1D06" w:rsidRDefault="00370C06" w:rsidP="006C2BCA">
      <w:pPr>
        <w:autoSpaceDE w:val="0"/>
        <w:autoSpaceDN w:val="0"/>
        <w:adjustRightInd w:val="0"/>
        <w:jc w:val="both"/>
        <w:rPr>
          <w:rStyle w:val="Cuerpodeltexto2Exact"/>
          <w:rFonts w:ascii="Century Gothic" w:hAnsi="Century Gothic"/>
          <w:color w:val="000000" w:themeColor="text1"/>
          <w:sz w:val="24"/>
          <w:szCs w:val="24"/>
        </w:rPr>
      </w:pPr>
    </w:p>
    <w:p w14:paraId="354A3C73" w14:textId="748D3FAB" w:rsidR="006C2BCA" w:rsidRPr="007C1D06" w:rsidRDefault="006C2BCA" w:rsidP="006C2BCA">
      <w:pPr>
        <w:autoSpaceDE w:val="0"/>
        <w:autoSpaceDN w:val="0"/>
        <w:adjustRightInd w:val="0"/>
        <w:jc w:val="both"/>
        <w:rPr>
          <w:rStyle w:val="Cuerpodeltexto2Exact"/>
          <w:rFonts w:ascii="Century Gothic" w:hAnsi="Century Gothic"/>
          <w:color w:val="000000" w:themeColor="text1"/>
          <w:sz w:val="24"/>
          <w:szCs w:val="24"/>
        </w:rPr>
      </w:pPr>
      <w:r w:rsidRPr="007C1D06">
        <w:rPr>
          <w:rStyle w:val="Cuerpodeltexto2Exact"/>
          <w:rFonts w:ascii="Century Gothic" w:hAnsi="Century Gothic"/>
          <w:color w:val="000000" w:themeColor="text1"/>
          <w:sz w:val="24"/>
          <w:szCs w:val="24"/>
        </w:rPr>
        <w:t>Cualquier duda o consulta sobre los alcances e interpretación del presente</w:t>
      </w:r>
      <w:r w:rsidR="006031DA">
        <w:rPr>
          <w:rStyle w:val="Cuerpodeltexto2Exact"/>
          <w:rFonts w:ascii="Century Gothic" w:hAnsi="Century Gothic"/>
          <w:color w:val="000000" w:themeColor="text1"/>
          <w:sz w:val="24"/>
          <w:szCs w:val="24"/>
        </w:rPr>
        <w:t xml:space="preserve"> </w:t>
      </w:r>
      <w:r w:rsidRPr="007C1D06">
        <w:rPr>
          <w:rStyle w:val="Cuerpodeltexto2Exact"/>
          <w:rFonts w:ascii="Century Gothic" w:hAnsi="Century Gothic"/>
          <w:color w:val="000000" w:themeColor="text1"/>
          <w:sz w:val="24"/>
          <w:szCs w:val="24"/>
        </w:rPr>
        <w:t>reglamento, podrá realizarse mediante consulta verbal o escrita dirigiéndola a la Ofic</w:t>
      </w:r>
      <w:r w:rsidR="00CA4DFB" w:rsidRPr="007C1D06">
        <w:rPr>
          <w:rStyle w:val="Cuerpodeltexto2Exact"/>
          <w:rFonts w:ascii="Century Gothic" w:hAnsi="Century Gothic"/>
          <w:color w:val="000000" w:themeColor="text1"/>
          <w:sz w:val="24"/>
          <w:szCs w:val="24"/>
        </w:rPr>
        <w:t>ina Asesora de Comunicaciones y</w:t>
      </w:r>
      <w:r w:rsidRPr="007C1D06">
        <w:rPr>
          <w:rStyle w:val="Cuerpodeltexto2Exact"/>
          <w:rFonts w:ascii="Century Gothic" w:hAnsi="Century Gothic"/>
          <w:color w:val="000000" w:themeColor="text1"/>
          <w:sz w:val="24"/>
          <w:szCs w:val="24"/>
        </w:rPr>
        <w:t xml:space="preserve"> Publicidad de la Empresa Industrial y Comercial Lotería de Cundinamarc</w:t>
      </w:r>
      <w:r w:rsidR="00AC3CCD" w:rsidRPr="007C1D06">
        <w:rPr>
          <w:rStyle w:val="Cuerpodeltexto2Exact"/>
          <w:rFonts w:ascii="Century Gothic" w:hAnsi="Century Gothic"/>
          <w:color w:val="000000" w:themeColor="text1"/>
          <w:sz w:val="24"/>
          <w:szCs w:val="24"/>
        </w:rPr>
        <w:t>a, ubicada en la Ca</w:t>
      </w:r>
      <w:r w:rsidR="001A3AB8">
        <w:rPr>
          <w:rStyle w:val="Cuerpodeltexto2Exact"/>
          <w:rFonts w:ascii="Century Gothic" w:hAnsi="Century Gothic"/>
          <w:color w:val="000000" w:themeColor="text1"/>
          <w:sz w:val="24"/>
          <w:szCs w:val="24"/>
        </w:rPr>
        <w:t>lle</w:t>
      </w:r>
      <w:r w:rsidR="00AC3CCD" w:rsidRPr="007C1D06">
        <w:rPr>
          <w:rStyle w:val="Cuerpodeltexto2Exact"/>
          <w:rFonts w:ascii="Century Gothic" w:hAnsi="Century Gothic"/>
          <w:color w:val="000000" w:themeColor="text1"/>
          <w:sz w:val="24"/>
          <w:szCs w:val="24"/>
        </w:rPr>
        <w:t xml:space="preserve"> </w:t>
      </w:r>
      <w:r w:rsidR="001A3AB8">
        <w:rPr>
          <w:rStyle w:val="Cuerpodeltexto2Exact"/>
          <w:rFonts w:ascii="Century Gothic" w:hAnsi="Century Gothic"/>
          <w:color w:val="000000" w:themeColor="text1"/>
          <w:sz w:val="24"/>
          <w:szCs w:val="24"/>
        </w:rPr>
        <w:t>9</w:t>
      </w:r>
      <w:r w:rsidR="00AC3CCD" w:rsidRPr="007C1D06">
        <w:rPr>
          <w:rStyle w:val="Cuerpodeltexto2Exact"/>
          <w:rFonts w:ascii="Century Gothic" w:hAnsi="Century Gothic"/>
          <w:color w:val="000000" w:themeColor="text1"/>
          <w:sz w:val="24"/>
          <w:szCs w:val="24"/>
        </w:rPr>
        <w:t xml:space="preserve">0 No. </w:t>
      </w:r>
      <w:r w:rsidR="001A3AB8">
        <w:rPr>
          <w:rStyle w:val="Cuerpodeltexto2Exact"/>
          <w:rFonts w:ascii="Century Gothic" w:hAnsi="Century Gothic"/>
          <w:color w:val="000000" w:themeColor="text1"/>
          <w:sz w:val="24"/>
          <w:szCs w:val="24"/>
        </w:rPr>
        <w:t>18</w:t>
      </w:r>
      <w:r w:rsidR="00AC3CCD" w:rsidRPr="007C1D06">
        <w:rPr>
          <w:rStyle w:val="Cuerpodeltexto2Exact"/>
          <w:rFonts w:ascii="Century Gothic" w:hAnsi="Century Gothic"/>
          <w:color w:val="000000" w:themeColor="text1"/>
          <w:sz w:val="24"/>
          <w:szCs w:val="24"/>
        </w:rPr>
        <w:t xml:space="preserve"> </w:t>
      </w:r>
      <w:r w:rsidRPr="007C1D06">
        <w:rPr>
          <w:rStyle w:val="Cuerpodeltexto2Exact"/>
          <w:rFonts w:ascii="Century Gothic" w:hAnsi="Century Gothic"/>
          <w:color w:val="000000" w:themeColor="text1"/>
          <w:sz w:val="24"/>
          <w:szCs w:val="24"/>
        </w:rPr>
        <w:t>— 1</w:t>
      </w:r>
      <w:r w:rsidR="001A3AB8">
        <w:rPr>
          <w:rStyle w:val="Cuerpodeltexto2Exact"/>
          <w:rFonts w:ascii="Century Gothic" w:hAnsi="Century Gothic"/>
          <w:color w:val="000000" w:themeColor="text1"/>
          <w:sz w:val="24"/>
          <w:szCs w:val="24"/>
        </w:rPr>
        <w:t>6</w:t>
      </w:r>
      <w:r w:rsidRPr="007C1D06">
        <w:rPr>
          <w:rStyle w:val="Cuerpodeltexto2Exact"/>
          <w:rFonts w:ascii="Century Gothic" w:hAnsi="Century Gothic"/>
          <w:color w:val="000000" w:themeColor="text1"/>
          <w:sz w:val="24"/>
          <w:szCs w:val="24"/>
        </w:rPr>
        <w:t xml:space="preserve"> Bogotá D.C. o al correo electrónico </w:t>
      </w:r>
      <w:r w:rsidR="00EF56DE">
        <w:rPr>
          <w:rStyle w:val="Cuerpodeltexto2Exact"/>
          <w:rFonts w:ascii="Century Gothic" w:hAnsi="Century Gothic"/>
          <w:color w:val="000000" w:themeColor="text1"/>
          <w:sz w:val="24"/>
          <w:szCs w:val="24"/>
        </w:rPr>
        <w:t>atencionalusuario</w:t>
      </w:r>
      <w:r w:rsidRPr="007C1D06">
        <w:rPr>
          <w:rStyle w:val="Cuerpodeltexto2Exact"/>
          <w:rFonts w:ascii="Century Gothic" w:hAnsi="Century Gothic"/>
          <w:color w:val="000000" w:themeColor="text1"/>
          <w:sz w:val="24"/>
          <w:szCs w:val="24"/>
        </w:rPr>
        <w:t>@loteriadecundina</w:t>
      </w:r>
      <w:r w:rsidR="00AC3CCD" w:rsidRPr="007C1D06">
        <w:rPr>
          <w:rStyle w:val="Cuerpodeltexto2Exact"/>
          <w:rFonts w:ascii="Century Gothic" w:hAnsi="Century Gothic"/>
          <w:color w:val="000000" w:themeColor="text1"/>
          <w:sz w:val="24"/>
          <w:szCs w:val="24"/>
        </w:rPr>
        <w:t>marca.com.co o llamando al PBX</w:t>
      </w:r>
      <w:r w:rsidR="00DB7BAF" w:rsidRPr="007C1D06">
        <w:rPr>
          <w:rStyle w:val="Cuerpodeltexto2Exact"/>
          <w:rFonts w:ascii="Century Gothic" w:hAnsi="Century Gothic"/>
          <w:color w:val="000000" w:themeColor="text1"/>
          <w:sz w:val="24"/>
          <w:szCs w:val="24"/>
        </w:rPr>
        <w:t xml:space="preserve"> 4802020</w:t>
      </w:r>
      <w:r w:rsidR="006031DA">
        <w:rPr>
          <w:rStyle w:val="Cuerpodeltexto2Exact"/>
          <w:rFonts w:ascii="Century Gothic" w:hAnsi="Century Gothic"/>
          <w:color w:val="000000" w:themeColor="text1"/>
          <w:sz w:val="24"/>
          <w:szCs w:val="24"/>
        </w:rPr>
        <w:t>.</w:t>
      </w:r>
    </w:p>
    <w:p w14:paraId="7BFDDB78" w14:textId="77777777" w:rsidR="006C2BCA" w:rsidRPr="007C1D06" w:rsidRDefault="006C2BCA" w:rsidP="006C2BCA">
      <w:pPr>
        <w:autoSpaceDE w:val="0"/>
        <w:autoSpaceDN w:val="0"/>
        <w:adjustRightInd w:val="0"/>
        <w:jc w:val="both"/>
        <w:rPr>
          <w:rStyle w:val="Cuerpodeltexto2Exact"/>
          <w:rFonts w:ascii="Century Gothic" w:hAnsi="Century Gothic"/>
          <w:color w:val="000000" w:themeColor="text1"/>
          <w:sz w:val="24"/>
          <w:szCs w:val="24"/>
        </w:rPr>
      </w:pPr>
    </w:p>
    <w:p w14:paraId="54D986AD" w14:textId="7A358761" w:rsidR="00F17621" w:rsidRPr="00442495" w:rsidRDefault="00F17621" w:rsidP="00F17621">
      <w:pPr>
        <w:autoSpaceDE w:val="0"/>
        <w:autoSpaceDN w:val="0"/>
        <w:adjustRightInd w:val="0"/>
        <w:jc w:val="both"/>
        <w:rPr>
          <w:rStyle w:val="Cuerpodeltexto2Exact"/>
          <w:rFonts w:ascii="Century Gothic" w:hAnsi="Century Gothic"/>
          <w:color w:val="000000" w:themeColor="text1"/>
          <w:sz w:val="24"/>
          <w:szCs w:val="24"/>
        </w:rPr>
      </w:pPr>
      <w:r w:rsidRPr="00442495">
        <w:rPr>
          <w:rStyle w:val="Cuerpodeltexto2Exact"/>
          <w:rFonts w:ascii="Century Gothic" w:hAnsi="Century Gothic"/>
          <w:color w:val="000000" w:themeColor="text1"/>
          <w:sz w:val="24"/>
          <w:szCs w:val="24"/>
        </w:rPr>
        <w:t xml:space="preserve">El presente reglamento fue aprobado por unanimidad en el Comité Directivo adelantado el día 22 de </w:t>
      </w:r>
      <w:r w:rsidR="00590C8D" w:rsidRPr="00442495">
        <w:rPr>
          <w:rStyle w:val="Cuerpodeltexto2Exact"/>
          <w:rFonts w:ascii="Century Gothic" w:hAnsi="Century Gothic"/>
          <w:color w:val="000000" w:themeColor="text1"/>
          <w:sz w:val="24"/>
          <w:szCs w:val="24"/>
        </w:rPr>
        <w:t>enero</w:t>
      </w:r>
      <w:r w:rsidRPr="00442495">
        <w:rPr>
          <w:rStyle w:val="Cuerpodeltexto2Exact"/>
          <w:rFonts w:ascii="Century Gothic" w:hAnsi="Century Gothic"/>
          <w:color w:val="000000" w:themeColor="text1"/>
          <w:sz w:val="24"/>
          <w:szCs w:val="24"/>
        </w:rPr>
        <w:t xml:space="preserve"> de 202</w:t>
      </w:r>
      <w:r w:rsidR="00590C8D" w:rsidRPr="00442495">
        <w:rPr>
          <w:rStyle w:val="Cuerpodeltexto2Exact"/>
          <w:rFonts w:ascii="Century Gothic" w:hAnsi="Century Gothic"/>
          <w:color w:val="000000" w:themeColor="text1"/>
          <w:sz w:val="24"/>
          <w:szCs w:val="24"/>
        </w:rPr>
        <w:t>5 – Aprobación Plan de Mercadeo</w:t>
      </w:r>
      <w:r w:rsidRPr="00442495">
        <w:rPr>
          <w:rStyle w:val="Cuerpodeltexto2Exact"/>
          <w:rFonts w:ascii="Century Gothic" w:hAnsi="Century Gothic"/>
          <w:color w:val="000000" w:themeColor="text1"/>
          <w:sz w:val="24"/>
          <w:szCs w:val="24"/>
        </w:rPr>
        <w:t xml:space="preserve">. </w:t>
      </w:r>
    </w:p>
    <w:p w14:paraId="38106CE5" w14:textId="77777777" w:rsidR="00F17621" w:rsidRPr="00442495" w:rsidRDefault="00F17621" w:rsidP="00F17621">
      <w:pPr>
        <w:autoSpaceDE w:val="0"/>
        <w:autoSpaceDN w:val="0"/>
        <w:adjustRightInd w:val="0"/>
        <w:jc w:val="both"/>
        <w:rPr>
          <w:rStyle w:val="Cuerpodeltexto2Exact"/>
          <w:rFonts w:ascii="Century Gothic" w:hAnsi="Century Gothic"/>
          <w:color w:val="000000" w:themeColor="text1"/>
          <w:sz w:val="24"/>
          <w:szCs w:val="24"/>
        </w:rPr>
      </w:pPr>
    </w:p>
    <w:p w14:paraId="692E630F" w14:textId="1096192F" w:rsidR="00F17621" w:rsidRDefault="00F17621" w:rsidP="006C0FAC">
      <w:pPr>
        <w:autoSpaceDE w:val="0"/>
        <w:autoSpaceDN w:val="0"/>
        <w:adjustRightInd w:val="0"/>
        <w:ind w:left="708" w:hanging="708"/>
        <w:jc w:val="both"/>
        <w:rPr>
          <w:rStyle w:val="Cuerpodeltexto2Exact"/>
          <w:rFonts w:ascii="Century Gothic" w:hAnsi="Century Gothic"/>
          <w:color w:val="000000" w:themeColor="text1"/>
          <w:sz w:val="24"/>
          <w:szCs w:val="24"/>
        </w:rPr>
      </w:pPr>
      <w:r w:rsidRPr="00442495">
        <w:rPr>
          <w:rStyle w:val="Cuerpodeltexto2Exact"/>
          <w:rFonts w:ascii="Century Gothic" w:hAnsi="Century Gothic"/>
          <w:color w:val="000000" w:themeColor="text1"/>
          <w:sz w:val="24"/>
          <w:szCs w:val="24"/>
        </w:rPr>
        <w:t xml:space="preserve">Se expide en el mes de </w:t>
      </w:r>
      <w:r w:rsidR="00281D88">
        <w:rPr>
          <w:rStyle w:val="Cuerpodeltexto2Exact"/>
          <w:rFonts w:ascii="Century Gothic" w:hAnsi="Century Gothic"/>
          <w:color w:val="000000" w:themeColor="text1"/>
          <w:sz w:val="24"/>
          <w:szCs w:val="24"/>
        </w:rPr>
        <w:t>noviembre</w:t>
      </w:r>
      <w:r w:rsidRPr="00442495">
        <w:rPr>
          <w:rStyle w:val="Cuerpodeltexto2Exact"/>
          <w:rFonts w:ascii="Century Gothic" w:hAnsi="Century Gothic"/>
          <w:color w:val="000000" w:themeColor="text1"/>
          <w:sz w:val="24"/>
          <w:szCs w:val="24"/>
        </w:rPr>
        <w:t xml:space="preserve"> del año 202</w:t>
      </w:r>
      <w:r w:rsidR="00AB4C17" w:rsidRPr="00442495">
        <w:rPr>
          <w:rStyle w:val="Cuerpodeltexto2Exact"/>
          <w:rFonts w:ascii="Century Gothic" w:hAnsi="Century Gothic"/>
          <w:color w:val="000000" w:themeColor="text1"/>
          <w:sz w:val="24"/>
          <w:szCs w:val="24"/>
        </w:rPr>
        <w:t>5</w:t>
      </w:r>
      <w:r w:rsidRPr="00442495">
        <w:rPr>
          <w:rStyle w:val="Cuerpodeltexto2Exact"/>
          <w:rFonts w:ascii="Century Gothic" w:hAnsi="Century Gothic"/>
          <w:color w:val="000000" w:themeColor="text1"/>
          <w:sz w:val="24"/>
          <w:szCs w:val="24"/>
        </w:rPr>
        <w:t>.</w:t>
      </w:r>
    </w:p>
    <w:p w14:paraId="5FB86DF3" w14:textId="7FF9356C" w:rsidR="00B968DD" w:rsidRDefault="00B968DD" w:rsidP="006C2BCA">
      <w:pPr>
        <w:autoSpaceDE w:val="0"/>
        <w:autoSpaceDN w:val="0"/>
        <w:adjustRightInd w:val="0"/>
        <w:jc w:val="both"/>
        <w:rPr>
          <w:rStyle w:val="Cuerpodeltexto2Exact"/>
          <w:rFonts w:ascii="Century Gothic" w:hAnsi="Century Gothic"/>
          <w:sz w:val="24"/>
          <w:szCs w:val="24"/>
        </w:rPr>
      </w:pPr>
    </w:p>
    <w:p w14:paraId="16837BD4" w14:textId="77777777" w:rsidR="000678B1" w:rsidRDefault="000678B1" w:rsidP="006C2BCA">
      <w:pPr>
        <w:autoSpaceDE w:val="0"/>
        <w:autoSpaceDN w:val="0"/>
        <w:adjustRightInd w:val="0"/>
        <w:jc w:val="both"/>
        <w:rPr>
          <w:rStyle w:val="Cuerpodeltexto2Exact"/>
          <w:rFonts w:ascii="Century Gothic" w:hAnsi="Century Gothic"/>
          <w:sz w:val="24"/>
          <w:szCs w:val="24"/>
        </w:rPr>
      </w:pPr>
    </w:p>
    <w:p w14:paraId="415EE403" w14:textId="77777777" w:rsidR="00CA4DFB" w:rsidRPr="007C1D06" w:rsidRDefault="00CA4DFB" w:rsidP="00D82EAC">
      <w:pPr>
        <w:jc w:val="both"/>
        <w:rPr>
          <w:rFonts w:ascii="Century Gothic" w:hAnsi="Century Gothic"/>
          <w:sz w:val="16"/>
          <w:szCs w:val="16"/>
        </w:rPr>
      </w:pPr>
    </w:p>
    <w:p w14:paraId="705E0DAB" w14:textId="77777777" w:rsidR="00CA4DFB" w:rsidRPr="00297A84" w:rsidRDefault="00CA4DFB" w:rsidP="00607F85">
      <w:pPr>
        <w:rPr>
          <w:rFonts w:ascii="Century Gothic" w:hAnsi="Century Gothic"/>
          <w:sz w:val="16"/>
          <w:szCs w:val="16"/>
        </w:rPr>
      </w:pPr>
      <w:r w:rsidRPr="00297A84">
        <w:rPr>
          <w:rFonts w:ascii="Century Gothic" w:hAnsi="Century Gothic"/>
          <w:sz w:val="16"/>
          <w:szCs w:val="16"/>
        </w:rPr>
        <w:t>Proyectó:</w:t>
      </w:r>
    </w:p>
    <w:p w14:paraId="633F5D5E" w14:textId="77777777" w:rsidR="00BC40DE" w:rsidRPr="00297A84" w:rsidRDefault="00E91380" w:rsidP="00607F85">
      <w:pPr>
        <w:rPr>
          <w:rFonts w:ascii="Century Gothic" w:hAnsi="Century Gothic"/>
          <w:sz w:val="16"/>
          <w:szCs w:val="16"/>
        </w:rPr>
      </w:pPr>
      <w:r>
        <w:rPr>
          <w:rFonts w:ascii="Century Gothic" w:hAnsi="Century Gothic"/>
          <w:sz w:val="16"/>
          <w:szCs w:val="16"/>
        </w:rPr>
        <w:t xml:space="preserve">Luis Alfonso Obando Rodríguez </w:t>
      </w:r>
      <w:r w:rsidR="00CA4DFB" w:rsidRPr="00297A84">
        <w:rPr>
          <w:rFonts w:ascii="Century Gothic" w:hAnsi="Century Gothic"/>
          <w:sz w:val="16"/>
          <w:szCs w:val="16"/>
        </w:rPr>
        <w:t xml:space="preserve">- Jefe Oficina Asesora de Comunicaciones y </w:t>
      </w:r>
      <w:r w:rsidR="00BC40DE" w:rsidRPr="00297A84">
        <w:rPr>
          <w:rFonts w:ascii="Century Gothic" w:hAnsi="Century Gothic"/>
          <w:sz w:val="16"/>
          <w:szCs w:val="16"/>
        </w:rPr>
        <w:t>Publicidad.</w:t>
      </w:r>
    </w:p>
    <w:p w14:paraId="0E4E2C03" w14:textId="2A6F2A00" w:rsidR="005536F1" w:rsidRDefault="00E91380" w:rsidP="00607F85">
      <w:pPr>
        <w:rPr>
          <w:rFonts w:ascii="Century Gothic" w:hAnsi="Century Gothic"/>
          <w:sz w:val="16"/>
          <w:szCs w:val="16"/>
        </w:rPr>
      </w:pPr>
      <w:r>
        <w:rPr>
          <w:rFonts w:ascii="Century Gothic" w:hAnsi="Century Gothic"/>
          <w:sz w:val="16"/>
          <w:szCs w:val="16"/>
        </w:rPr>
        <w:t xml:space="preserve">Diana </w:t>
      </w:r>
      <w:r w:rsidR="007545CA">
        <w:rPr>
          <w:rFonts w:ascii="Century Gothic" w:hAnsi="Century Gothic"/>
          <w:sz w:val="16"/>
          <w:szCs w:val="16"/>
        </w:rPr>
        <w:t>Orduy</w:t>
      </w:r>
      <w:r>
        <w:rPr>
          <w:rFonts w:ascii="Century Gothic" w:hAnsi="Century Gothic"/>
          <w:sz w:val="16"/>
          <w:szCs w:val="16"/>
        </w:rPr>
        <w:t xml:space="preserve"> – contratista</w:t>
      </w:r>
    </w:p>
    <w:p w14:paraId="67FB270F" w14:textId="77777777" w:rsidR="00DC4EA1" w:rsidRPr="00297A84" w:rsidRDefault="00CA4DFB" w:rsidP="00607F85">
      <w:pPr>
        <w:rPr>
          <w:rFonts w:ascii="Century Gothic" w:hAnsi="Century Gothic"/>
          <w:sz w:val="16"/>
          <w:szCs w:val="16"/>
        </w:rPr>
      </w:pPr>
      <w:r w:rsidRPr="00297A84">
        <w:rPr>
          <w:rFonts w:ascii="Century Gothic" w:hAnsi="Century Gothic"/>
          <w:sz w:val="16"/>
          <w:szCs w:val="16"/>
        </w:rPr>
        <w:t>Revisó:</w:t>
      </w:r>
    </w:p>
    <w:bookmarkEnd w:id="8"/>
    <w:p w14:paraId="384F7107" w14:textId="2880CE11" w:rsidR="00590C8D" w:rsidRDefault="00590C8D" w:rsidP="00607F85">
      <w:pPr>
        <w:rPr>
          <w:rFonts w:ascii="Century Gothic" w:eastAsia="Tahoma" w:hAnsi="Century Gothic"/>
          <w:sz w:val="16"/>
          <w:szCs w:val="16"/>
        </w:rPr>
      </w:pPr>
      <w:r>
        <w:rPr>
          <w:rFonts w:ascii="Century Gothic" w:eastAsia="Tahoma" w:hAnsi="Century Gothic"/>
          <w:sz w:val="16"/>
          <w:szCs w:val="16"/>
        </w:rPr>
        <w:t xml:space="preserve">Heber Augusto Lozano Pulgarín – SubGerente </w:t>
      </w:r>
    </w:p>
    <w:p w14:paraId="29165E97" w14:textId="381B7503" w:rsidR="00C663CE" w:rsidRDefault="00C663CE" w:rsidP="00607F85">
      <w:pPr>
        <w:rPr>
          <w:rFonts w:ascii="Century Gothic" w:eastAsia="Tahoma" w:hAnsi="Century Gothic"/>
          <w:sz w:val="16"/>
          <w:szCs w:val="16"/>
        </w:rPr>
      </w:pPr>
      <w:r w:rsidRPr="00297A84">
        <w:rPr>
          <w:rFonts w:ascii="Century Gothic" w:eastAsia="Tahoma" w:hAnsi="Century Gothic"/>
          <w:sz w:val="16"/>
          <w:szCs w:val="16"/>
        </w:rPr>
        <w:t>Luis Eduar Zambrano Sánchez – Jefe Oficina Asesora Jurídica</w:t>
      </w:r>
      <w:r w:rsidR="001C2FE9" w:rsidRPr="00297A84">
        <w:rPr>
          <w:rFonts w:ascii="Century Gothic" w:eastAsia="Tahoma" w:hAnsi="Century Gothic"/>
          <w:sz w:val="16"/>
          <w:szCs w:val="16"/>
        </w:rPr>
        <w:t>.</w:t>
      </w:r>
    </w:p>
    <w:p w14:paraId="0434AC8B" w14:textId="77777777" w:rsidR="00590C8D" w:rsidRDefault="00590C8D" w:rsidP="00590C8D">
      <w:pPr>
        <w:rPr>
          <w:rFonts w:ascii="Century Gothic" w:eastAsia="Tahoma" w:hAnsi="Century Gothic"/>
          <w:sz w:val="16"/>
          <w:szCs w:val="16"/>
        </w:rPr>
      </w:pPr>
      <w:r>
        <w:rPr>
          <w:rFonts w:ascii="Century Gothic" w:eastAsia="Tahoma" w:hAnsi="Century Gothic"/>
          <w:sz w:val="16"/>
          <w:szCs w:val="16"/>
        </w:rPr>
        <w:t>Katherine Gómez Agudelo – Secretaria General</w:t>
      </w:r>
    </w:p>
    <w:p w14:paraId="73CC1487" w14:textId="6307AD47" w:rsidR="00590C8D" w:rsidRPr="00607F85" w:rsidRDefault="00590C8D" w:rsidP="00590C8D">
      <w:pPr>
        <w:rPr>
          <w:rFonts w:ascii="Century Gothic" w:eastAsia="Tahoma" w:hAnsi="Century Gothic"/>
          <w:sz w:val="16"/>
          <w:szCs w:val="16"/>
        </w:rPr>
      </w:pPr>
      <w:r>
        <w:rPr>
          <w:rFonts w:ascii="Century Gothic" w:eastAsia="Tahoma" w:hAnsi="Century Gothic"/>
          <w:sz w:val="16"/>
          <w:szCs w:val="16"/>
        </w:rPr>
        <w:t>Rubiela Romero Pardo – Jefe de Oficina de Planeación e Informática</w:t>
      </w:r>
    </w:p>
    <w:p w14:paraId="207BFC9A" w14:textId="34290232" w:rsidR="005536F1" w:rsidRDefault="00DC4EA1" w:rsidP="00607F85">
      <w:pPr>
        <w:rPr>
          <w:rFonts w:ascii="Century Gothic" w:eastAsia="Tahoma" w:hAnsi="Century Gothic"/>
          <w:sz w:val="16"/>
          <w:szCs w:val="16"/>
        </w:rPr>
      </w:pPr>
      <w:r>
        <w:rPr>
          <w:rFonts w:ascii="Century Gothic" w:eastAsia="Tahoma" w:hAnsi="Century Gothic"/>
          <w:sz w:val="16"/>
          <w:szCs w:val="16"/>
        </w:rPr>
        <w:t xml:space="preserve">Manuel Omar Ovalle </w:t>
      </w:r>
      <w:r w:rsidR="00E02C59">
        <w:rPr>
          <w:rFonts w:ascii="Century Gothic" w:eastAsia="Tahoma" w:hAnsi="Century Gothic"/>
          <w:sz w:val="16"/>
          <w:szCs w:val="16"/>
        </w:rPr>
        <w:t>– Auxiliar Administrativo Distribución</w:t>
      </w:r>
    </w:p>
    <w:p w14:paraId="4F965837" w14:textId="30284B18" w:rsidR="003738DB" w:rsidRPr="00297A84" w:rsidRDefault="003738DB" w:rsidP="00607F85">
      <w:pPr>
        <w:rPr>
          <w:rFonts w:ascii="Century Gothic" w:hAnsi="Century Gothic"/>
          <w:sz w:val="16"/>
          <w:szCs w:val="16"/>
        </w:rPr>
      </w:pPr>
      <w:r>
        <w:rPr>
          <w:rFonts w:ascii="Century Gothic" w:eastAsia="Calibri" w:hAnsi="Century Gothic"/>
          <w:sz w:val="16"/>
          <w:szCs w:val="16"/>
        </w:rPr>
        <w:t xml:space="preserve">VoBo. Presupuesto: </w:t>
      </w:r>
      <w:r w:rsidR="00BA13D3">
        <w:rPr>
          <w:rFonts w:ascii="Century Gothic" w:hAnsi="Century Gothic"/>
          <w:sz w:val="16"/>
          <w:szCs w:val="16"/>
        </w:rPr>
        <w:t>Withman López</w:t>
      </w:r>
      <w:r w:rsidRPr="00297A84">
        <w:rPr>
          <w:rFonts w:ascii="Century Gothic" w:hAnsi="Century Gothic"/>
          <w:sz w:val="16"/>
          <w:szCs w:val="16"/>
        </w:rPr>
        <w:t>- Profesional Especializado Contador.</w:t>
      </w:r>
    </w:p>
    <w:p w14:paraId="55C31FA1" w14:textId="77777777" w:rsidR="00C663CE" w:rsidRPr="00297A84" w:rsidRDefault="00C663CE" w:rsidP="001C2FE9">
      <w:pPr>
        <w:rPr>
          <w:rFonts w:ascii="Century Gothic" w:eastAsia="Calibri" w:hAnsi="Century Gothic"/>
          <w:sz w:val="16"/>
          <w:szCs w:val="16"/>
        </w:rPr>
      </w:pPr>
    </w:p>
    <w:sectPr w:rsidR="00C663CE" w:rsidRPr="00297A84" w:rsidSect="00C53C1B">
      <w:headerReference w:type="default" r:id="rId9"/>
      <w:footerReference w:type="default" r:id="rId10"/>
      <w:pgSz w:w="11906" w:h="16838" w:code="9"/>
      <w:pgMar w:top="2126" w:right="1701" w:bottom="1701" w:left="1701" w:header="720" w:footer="9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DA932" w14:textId="77777777" w:rsidR="005A5A01" w:rsidRDefault="005A5A01" w:rsidP="00C820B0">
      <w:r>
        <w:separator/>
      </w:r>
    </w:p>
  </w:endnote>
  <w:endnote w:type="continuationSeparator" w:id="0">
    <w:p w14:paraId="6AD49387" w14:textId="77777777" w:rsidR="005A5A01" w:rsidRDefault="005A5A01" w:rsidP="00C8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Vera Sans">
    <w:charset w:val="00"/>
    <w:family w:val="swiss"/>
    <w:pitch w:val="variable"/>
    <w:sig w:usb0="800000AF" w:usb1="1000204A"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Bitstream Vera Serif">
    <w:charset w:val="00"/>
    <w:family w:val="roman"/>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NimbusSanL">
    <w:altName w:val="Calibri"/>
    <w:panose1 w:val="00000000000000000000"/>
    <w:charset w:val="00"/>
    <w:family w:val="auto"/>
    <w:notTrueType/>
    <w:pitch w:val="default"/>
    <w:sig w:usb0="00000003" w:usb1="00000000" w:usb2="00000000" w:usb3="00000000" w:csb0="00000001" w:csb1="00000000"/>
  </w:font>
  <w:font w:name="Gotham Narrow Book">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E841" w14:textId="77777777" w:rsidR="000022D5" w:rsidRDefault="003C4074" w:rsidP="000E1D08">
    <w:pPr>
      <w:pStyle w:val="Piedepgina"/>
      <w:tabs>
        <w:tab w:val="clear" w:pos="4252"/>
        <w:tab w:val="clear" w:pos="8504"/>
        <w:tab w:val="left" w:pos="6400"/>
      </w:tabs>
    </w:pPr>
    <w:r>
      <w:rPr>
        <w:noProof/>
        <w:lang w:eastAsia="es-CO"/>
      </w:rPr>
      <w:drawing>
        <wp:anchor distT="0" distB="0" distL="114300" distR="114300" simplePos="0" relativeHeight="251672576" behindDoc="1" locked="0" layoutInCell="1" allowOverlap="1" wp14:anchorId="64D2008C" wp14:editId="676BD705">
          <wp:simplePos x="0" y="0"/>
          <wp:positionH relativeFrom="margin">
            <wp:align>left</wp:align>
          </wp:positionH>
          <wp:positionV relativeFrom="paragraph">
            <wp:posOffset>-71562</wp:posOffset>
          </wp:positionV>
          <wp:extent cx="1097280" cy="747959"/>
          <wp:effectExtent l="0" t="0" r="762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 icontec-05.jpg"/>
                  <pic:cNvPicPr/>
                </pic:nvPicPr>
                <pic:blipFill>
                  <a:blip r:embed="rId1">
                    <a:extLst>
                      <a:ext uri="{28A0092B-C50C-407E-A947-70E740481C1C}">
                        <a14:useLocalDpi xmlns:a14="http://schemas.microsoft.com/office/drawing/2010/main" val="0"/>
                      </a:ext>
                    </a:extLst>
                  </a:blip>
                  <a:stretch>
                    <a:fillRect/>
                  </a:stretch>
                </pic:blipFill>
                <pic:spPr>
                  <a:xfrm>
                    <a:off x="0" y="0"/>
                    <a:ext cx="1097280" cy="747959"/>
                  </a:xfrm>
                  <a:prstGeom prst="rect">
                    <a:avLst/>
                  </a:prstGeom>
                </pic:spPr>
              </pic:pic>
            </a:graphicData>
          </a:graphic>
        </wp:anchor>
      </w:drawing>
    </w:r>
    <w:r>
      <w:rPr>
        <w:noProof/>
        <w:lang w:eastAsia="es-CO"/>
      </w:rPr>
      <mc:AlternateContent>
        <mc:Choice Requires="wps">
          <w:drawing>
            <wp:anchor distT="0" distB="0" distL="114300" distR="114300" simplePos="0" relativeHeight="251670528" behindDoc="0" locked="0" layoutInCell="1" allowOverlap="1" wp14:anchorId="2F24C4B1" wp14:editId="309A8707">
              <wp:simplePos x="0" y="0"/>
              <wp:positionH relativeFrom="column">
                <wp:posOffset>3273038</wp:posOffset>
              </wp:positionH>
              <wp:positionV relativeFrom="paragraph">
                <wp:posOffset>-156238</wp:posOffset>
              </wp:positionV>
              <wp:extent cx="2744470" cy="80772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4470" cy="80772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160B72A" w14:textId="77777777" w:rsidR="003C4074" w:rsidRDefault="003C4074" w:rsidP="003C4074">
                          <w:pPr>
                            <w:pStyle w:val="Encabezado"/>
                            <w:rPr>
                              <w:rFonts w:ascii="Gotham Narrow Book" w:hAnsi="Gotham Narrow Book"/>
                              <w:color w:val="595959" w:themeColor="text1" w:themeTint="A6"/>
                              <w:sz w:val="18"/>
                              <w:szCs w:val="18"/>
                            </w:rPr>
                          </w:pPr>
                        </w:p>
                        <w:p w14:paraId="165F8593" w14:textId="77777777" w:rsidR="003C4074" w:rsidRPr="00CD7FDA" w:rsidRDefault="003C4074" w:rsidP="003C4074">
                          <w:pPr>
                            <w:pStyle w:val="Encabezado"/>
                            <w:rPr>
                              <w:rFonts w:ascii="Gotham Narrow Book" w:hAnsi="Gotham Narrow Book"/>
                              <w:color w:val="595959" w:themeColor="text1" w:themeTint="A6"/>
                              <w:sz w:val="16"/>
                              <w:szCs w:val="16"/>
                            </w:rPr>
                          </w:pPr>
                          <w:r w:rsidRPr="00CD7FDA">
                            <w:rPr>
                              <w:rFonts w:ascii="Gotham Narrow Book" w:hAnsi="Gotham Narrow Book"/>
                              <w:color w:val="595959" w:themeColor="text1" w:themeTint="A6"/>
                              <w:sz w:val="16"/>
                              <w:szCs w:val="16"/>
                            </w:rPr>
                            <w:t>Avenida Cra 30#49</w:t>
                          </w:r>
                          <w:r w:rsidRPr="00CD7FDA">
                            <w:rPr>
                              <w:rFonts w:ascii="Gotham Narrow Book" w:hAnsi="Gotham Narrow Book" w:hint="eastAsia"/>
                              <w:color w:val="595959" w:themeColor="text1" w:themeTint="A6"/>
                              <w:sz w:val="16"/>
                              <w:szCs w:val="16"/>
                            </w:rPr>
                            <w:t>ª</w:t>
                          </w:r>
                          <w:r w:rsidRPr="00CD7FDA">
                            <w:rPr>
                              <w:rFonts w:ascii="Gotham Narrow Book" w:hAnsi="Gotham Narrow Book"/>
                              <w:color w:val="595959" w:themeColor="text1" w:themeTint="A6"/>
                              <w:sz w:val="16"/>
                              <w:szCs w:val="16"/>
                            </w:rPr>
                            <w:t>-10 Bogotá D.C.</w:t>
                          </w:r>
                        </w:p>
                        <w:p w14:paraId="69941E88" w14:textId="77777777" w:rsidR="003C4074" w:rsidRPr="00CD7FDA" w:rsidRDefault="003C4074" w:rsidP="003C4074">
                          <w:pPr>
                            <w:pStyle w:val="Encabezado"/>
                            <w:rPr>
                              <w:rFonts w:ascii="Gotham Narrow Book" w:hAnsi="Gotham Narrow Book"/>
                              <w:color w:val="595959" w:themeColor="text1" w:themeTint="A6"/>
                              <w:sz w:val="16"/>
                              <w:szCs w:val="16"/>
                            </w:rPr>
                          </w:pPr>
                          <w:r w:rsidRPr="00CD7FDA">
                            <w:rPr>
                              <w:rFonts w:ascii="Gotham Narrow Book" w:hAnsi="Gotham Narrow Book"/>
                              <w:color w:val="595959" w:themeColor="text1" w:themeTint="A6"/>
                              <w:sz w:val="16"/>
                              <w:szCs w:val="16"/>
                            </w:rPr>
                            <w:t>Código Postal: 111311 – Teléfono:(57) 601-4802020</w:t>
                          </w:r>
                        </w:p>
                        <w:p w14:paraId="72644835" w14:textId="77777777" w:rsidR="003C4074" w:rsidRPr="00CD7FDA" w:rsidRDefault="003C4074" w:rsidP="003C4074">
                          <w:pPr>
                            <w:pStyle w:val="Encabezado"/>
                            <w:rPr>
                              <w:rFonts w:ascii="Gotham Narrow Book" w:hAnsi="Gotham Narrow Book"/>
                              <w:color w:val="595959" w:themeColor="text1" w:themeTint="A6"/>
                              <w:sz w:val="16"/>
                              <w:szCs w:val="16"/>
                            </w:rPr>
                          </w:pPr>
                          <w:r w:rsidRPr="00CD7FDA">
                            <w:rPr>
                              <w:rFonts w:ascii="Gotham Narrow Book" w:hAnsi="Gotham Narrow Book"/>
                              <w:color w:val="595959" w:themeColor="text1" w:themeTint="A6"/>
                              <w:sz w:val="16"/>
                              <w:szCs w:val="16"/>
                            </w:rPr>
                            <w:t>Correo:atencionalcliente@loteriadecundinamarca.com.co</w:t>
                          </w:r>
                        </w:p>
                        <w:p w14:paraId="0C32FC50" w14:textId="77777777" w:rsidR="003C4074" w:rsidRPr="000618CF" w:rsidRDefault="003C4074" w:rsidP="003C4074">
                          <w:pPr>
                            <w:pStyle w:val="Encabezado"/>
                            <w:rPr>
                              <w:rFonts w:ascii="Gotham Narrow Book" w:hAnsi="Gotham Narrow Book"/>
                              <w:color w:val="595959" w:themeColor="text1" w:themeTint="A6"/>
                              <w:sz w:val="18"/>
                              <w:szCs w:val="18"/>
                            </w:rPr>
                          </w:pPr>
                          <w:r w:rsidRPr="00CD7FDA">
                            <w:rPr>
                              <w:rFonts w:ascii="Gotham Narrow Book" w:hAnsi="Gotham Narrow Book"/>
                              <w:color w:val="595959" w:themeColor="text1" w:themeTint="A6"/>
                              <w:sz w:val="16"/>
                              <w:szCs w:val="16"/>
                            </w:rPr>
                            <w:t>www.loteriadecundinamarca.com.co</w:t>
                          </w:r>
                        </w:p>
                        <w:p w14:paraId="1B0641A3" w14:textId="77777777" w:rsidR="003C4074" w:rsidRPr="000618CF" w:rsidRDefault="003C4074" w:rsidP="003C4074">
                          <w:pPr>
                            <w:spacing w:line="120" w:lineRule="auto"/>
                            <w:rPr>
                              <w:sz w:val="18"/>
                              <w:szCs w:val="18"/>
                            </w:rPr>
                          </w:pPr>
                        </w:p>
                        <w:p w14:paraId="5A10C302" w14:textId="77777777" w:rsidR="003C4074" w:rsidRDefault="003C4074" w:rsidP="003C40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4C4B1" id="_x0000_t202" coordsize="21600,21600" o:spt="202" path="m,l,21600r21600,l21600,xe">
              <v:stroke joinstyle="miter"/>
              <v:path gradientshapeok="t" o:connecttype="rect"/>
            </v:shapetype>
            <v:shape id="Text Box 4" o:spid="_x0000_s1026" type="#_x0000_t202" style="position:absolute;margin-left:257.7pt;margin-top:-12.3pt;width:216.1pt;height:6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" filled="f" stroked="f">
              <v:textbox>
                <w:txbxContent>
                  <w:p w14:paraId="2160B72A" w14:textId="77777777" w:rsidR="003C4074" w:rsidRDefault="003C4074" w:rsidP="003C4074">
                    <w:pPr>
                      <w:pStyle w:val="Encabezado"/>
                      <w:rPr>
                        <w:rFonts w:ascii="Gotham Narrow Book" w:hAnsi="Gotham Narrow Book"/>
                        <w:color w:val="595959" w:themeColor="text1" w:themeTint="A6"/>
                        <w:sz w:val="18"/>
                        <w:szCs w:val="18"/>
                      </w:rPr>
                    </w:pPr>
                  </w:p>
                  <w:p w14:paraId="165F8593" w14:textId="77777777" w:rsidR="003C4074" w:rsidRPr="00CD7FDA" w:rsidRDefault="003C4074" w:rsidP="003C4074">
                    <w:pPr>
                      <w:pStyle w:val="Encabezado"/>
                      <w:rPr>
                        <w:rFonts w:ascii="Gotham Narrow Book" w:hAnsi="Gotham Narrow Book"/>
                        <w:color w:val="595959" w:themeColor="text1" w:themeTint="A6"/>
                        <w:sz w:val="16"/>
                        <w:szCs w:val="16"/>
                      </w:rPr>
                    </w:pPr>
                    <w:r w:rsidRPr="00CD7FDA">
                      <w:rPr>
                        <w:rFonts w:ascii="Gotham Narrow Book" w:hAnsi="Gotham Narrow Book"/>
                        <w:color w:val="595959" w:themeColor="text1" w:themeTint="A6"/>
                        <w:sz w:val="16"/>
                        <w:szCs w:val="16"/>
                      </w:rPr>
                      <w:t>Avenida Cra 30#49</w:t>
                    </w:r>
                    <w:r w:rsidRPr="00CD7FDA">
                      <w:rPr>
                        <w:rFonts w:ascii="Gotham Narrow Book" w:hAnsi="Gotham Narrow Book" w:hint="eastAsia"/>
                        <w:color w:val="595959" w:themeColor="text1" w:themeTint="A6"/>
                        <w:sz w:val="16"/>
                        <w:szCs w:val="16"/>
                      </w:rPr>
                      <w:t>ª</w:t>
                    </w:r>
                    <w:r w:rsidRPr="00CD7FDA">
                      <w:rPr>
                        <w:rFonts w:ascii="Gotham Narrow Book" w:hAnsi="Gotham Narrow Book"/>
                        <w:color w:val="595959" w:themeColor="text1" w:themeTint="A6"/>
                        <w:sz w:val="16"/>
                        <w:szCs w:val="16"/>
                      </w:rPr>
                      <w:t>-10 Bogotá D.C.</w:t>
                    </w:r>
                  </w:p>
                  <w:p w14:paraId="69941E88" w14:textId="77777777" w:rsidR="003C4074" w:rsidRPr="00CD7FDA" w:rsidRDefault="003C4074" w:rsidP="003C4074">
                    <w:pPr>
                      <w:pStyle w:val="Encabezado"/>
                      <w:rPr>
                        <w:rFonts w:ascii="Gotham Narrow Book" w:hAnsi="Gotham Narrow Book"/>
                        <w:color w:val="595959" w:themeColor="text1" w:themeTint="A6"/>
                        <w:sz w:val="16"/>
                        <w:szCs w:val="16"/>
                      </w:rPr>
                    </w:pPr>
                    <w:r w:rsidRPr="00CD7FDA">
                      <w:rPr>
                        <w:rFonts w:ascii="Gotham Narrow Book" w:hAnsi="Gotham Narrow Book"/>
                        <w:color w:val="595959" w:themeColor="text1" w:themeTint="A6"/>
                        <w:sz w:val="16"/>
                        <w:szCs w:val="16"/>
                      </w:rPr>
                      <w:t>Código Postal: 111311 – Teléfono:(57) 601-4802020</w:t>
                    </w:r>
                  </w:p>
                  <w:p w14:paraId="72644835" w14:textId="77777777" w:rsidR="003C4074" w:rsidRPr="00CD7FDA" w:rsidRDefault="003C4074" w:rsidP="003C4074">
                    <w:pPr>
                      <w:pStyle w:val="Encabezado"/>
                      <w:rPr>
                        <w:rFonts w:ascii="Gotham Narrow Book" w:hAnsi="Gotham Narrow Book"/>
                        <w:color w:val="595959" w:themeColor="text1" w:themeTint="A6"/>
                        <w:sz w:val="16"/>
                        <w:szCs w:val="16"/>
                      </w:rPr>
                    </w:pPr>
                    <w:r w:rsidRPr="00CD7FDA">
                      <w:rPr>
                        <w:rFonts w:ascii="Gotham Narrow Book" w:hAnsi="Gotham Narrow Book"/>
                        <w:color w:val="595959" w:themeColor="text1" w:themeTint="A6"/>
                        <w:sz w:val="16"/>
                        <w:szCs w:val="16"/>
                      </w:rPr>
                      <w:t>Correo:atencionalcliente@loteriadecundinamarca.com.co</w:t>
                    </w:r>
                  </w:p>
                  <w:p w14:paraId="0C32FC50" w14:textId="77777777" w:rsidR="003C4074" w:rsidRPr="000618CF" w:rsidRDefault="003C4074" w:rsidP="003C4074">
                    <w:pPr>
                      <w:pStyle w:val="Encabezado"/>
                      <w:rPr>
                        <w:rFonts w:ascii="Gotham Narrow Book" w:hAnsi="Gotham Narrow Book"/>
                        <w:color w:val="595959" w:themeColor="text1" w:themeTint="A6"/>
                        <w:sz w:val="18"/>
                        <w:szCs w:val="18"/>
                      </w:rPr>
                    </w:pPr>
                    <w:r w:rsidRPr="00CD7FDA">
                      <w:rPr>
                        <w:rFonts w:ascii="Gotham Narrow Book" w:hAnsi="Gotham Narrow Book"/>
                        <w:color w:val="595959" w:themeColor="text1" w:themeTint="A6"/>
                        <w:sz w:val="16"/>
                        <w:szCs w:val="16"/>
                      </w:rPr>
                      <w:t>www.loteriadecundinamarca.com.co</w:t>
                    </w:r>
                  </w:p>
                  <w:p w14:paraId="1B0641A3" w14:textId="77777777" w:rsidR="003C4074" w:rsidRPr="000618CF" w:rsidRDefault="003C4074" w:rsidP="003C4074">
                    <w:pPr>
                      <w:spacing w:line="120" w:lineRule="auto"/>
                      <w:rPr>
                        <w:sz w:val="18"/>
                        <w:szCs w:val="18"/>
                      </w:rPr>
                    </w:pPr>
                  </w:p>
                  <w:p w14:paraId="5A10C302" w14:textId="77777777" w:rsidR="003C4074" w:rsidRDefault="003C4074" w:rsidP="003C4074"/>
                </w:txbxContent>
              </v:textbox>
            </v:shape>
          </w:pict>
        </mc:Fallback>
      </mc:AlternateContent>
    </w:r>
    <w:r>
      <w:rPr>
        <w:noProof/>
        <w:lang w:eastAsia="es-CO"/>
      </w:rPr>
      <w:drawing>
        <wp:anchor distT="0" distB="0" distL="114300" distR="114300" simplePos="0" relativeHeight="251668480" behindDoc="1" locked="0" layoutInCell="1" allowOverlap="1" wp14:anchorId="333AF162" wp14:editId="774B0E45">
          <wp:simplePos x="0" y="0"/>
          <wp:positionH relativeFrom="column">
            <wp:posOffset>2536385</wp:posOffset>
          </wp:positionH>
          <wp:positionV relativeFrom="paragraph">
            <wp:posOffset>-3291059</wp:posOffset>
          </wp:positionV>
          <wp:extent cx="3581400" cy="307086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A.jpg"/>
                  <pic:cNvPicPr/>
                </pic:nvPicPr>
                <pic:blipFill rotWithShape="1">
                  <a:blip r:embed="rId2"/>
                  <a:srcRect l="48166" t="1838" r="1413" b="24253"/>
                  <a:stretch/>
                </pic:blipFill>
                <pic:spPr bwMode="auto">
                  <a:xfrm>
                    <a:off x="0" y="0"/>
                    <a:ext cx="3581400" cy="3070860"/>
                  </a:xfrm>
                  <a:prstGeom prst="rect">
                    <a:avLst/>
                  </a:prstGeom>
                  <a:ln>
                    <a:noFill/>
                  </a:ln>
                  <a:extLst>
                    <a:ext uri="{53640926-AAD7-44D8-BBD7-CCE9431645EC}">
                      <a14:shadowObscured xmlns:a14="http://schemas.microsoft.com/office/drawing/2010/main"/>
                    </a:ext>
                  </a:extLst>
                </pic:spPr>
              </pic:pic>
            </a:graphicData>
          </a:graphic>
        </wp:anchor>
      </w:drawing>
    </w:r>
  </w:p>
  <w:p w14:paraId="53BEDDBA" w14:textId="77777777" w:rsidR="000022D5" w:rsidRDefault="000022D5">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EC6F9" w14:textId="77777777" w:rsidR="005A5A01" w:rsidRDefault="005A5A01" w:rsidP="00C820B0">
      <w:r>
        <w:separator/>
      </w:r>
    </w:p>
  </w:footnote>
  <w:footnote w:type="continuationSeparator" w:id="0">
    <w:p w14:paraId="41889C4D" w14:textId="77777777" w:rsidR="005A5A01" w:rsidRDefault="005A5A01" w:rsidP="00C82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D44A" w14:textId="77777777" w:rsidR="000022D5" w:rsidRDefault="000022D5" w:rsidP="008B402B">
    <w:pPr>
      <w:pStyle w:val="Encabezado"/>
      <w:ind w:left="708" w:firstLine="4956"/>
    </w:pPr>
    <w:r>
      <w:rPr>
        <w:noProof/>
        <w:lang w:eastAsia="es-CO"/>
      </w:rPr>
      <w:drawing>
        <wp:anchor distT="0" distB="0" distL="114300" distR="114300" simplePos="0" relativeHeight="251666432" behindDoc="1" locked="0" layoutInCell="1" allowOverlap="1" wp14:anchorId="683B0433" wp14:editId="3B1D0EEA">
          <wp:simplePos x="0" y="0"/>
          <wp:positionH relativeFrom="column">
            <wp:posOffset>-289560</wp:posOffset>
          </wp:positionH>
          <wp:positionV relativeFrom="paragraph">
            <wp:posOffset>-366725</wp:posOffset>
          </wp:positionV>
          <wp:extent cx="2895600" cy="82740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rotWithShape="1">
                  <a:blip r:embed="rId1"/>
                  <a:srcRect l="7865" t="4558" r="54181" b="86008"/>
                  <a:stretch/>
                </pic:blipFill>
                <pic:spPr bwMode="auto">
                  <a:xfrm>
                    <a:off x="0" y="0"/>
                    <a:ext cx="2895600" cy="827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95DD31" w14:textId="77777777" w:rsidR="000022D5" w:rsidRDefault="000022D5" w:rsidP="008B402B">
    <w:pPr>
      <w:pStyle w:val="Encabezado"/>
      <w:ind w:left="708" w:firstLine="4956"/>
    </w:pPr>
    <w:r>
      <w:rPr>
        <w:lang w:val="es-ES"/>
      </w:rPr>
      <w:t xml:space="preserve">                                 </w:t>
    </w:r>
  </w:p>
  <w:p w14:paraId="3F53977D" w14:textId="2514D086" w:rsidR="00A6315D" w:rsidRDefault="00A6315D" w:rsidP="00A6315D">
    <w:pPr>
      <w:pStyle w:val="Encabezado"/>
      <w:rPr>
        <w:rFonts w:ascii="Century Gothic" w:eastAsiaTheme="minorHAnsi" w:hAnsi="Century Gothic" w:cs="Arial"/>
        <w:b/>
        <w:bCs/>
        <w:sz w:val="16"/>
        <w:szCs w:val="16"/>
        <w:lang w:eastAsia="en-US"/>
      </w:rPr>
    </w:pPr>
    <w:r>
      <w:rPr>
        <w:rFonts w:ascii="Century Gothic" w:eastAsiaTheme="minorHAnsi" w:hAnsi="Century Gothic" w:cs="Arial"/>
        <w:b/>
        <w:bCs/>
        <w:sz w:val="24"/>
        <w:szCs w:val="24"/>
        <w:lang w:eastAsia="en-US"/>
      </w:rPr>
      <w:t xml:space="preserve">                                                                                                              </w:t>
    </w:r>
    <w:r w:rsidRPr="00CD433D">
      <w:rPr>
        <w:rFonts w:ascii="Century Gothic" w:eastAsiaTheme="minorHAnsi" w:hAnsi="Century Gothic" w:cs="Arial"/>
        <w:b/>
        <w:bCs/>
        <w:sz w:val="16"/>
        <w:szCs w:val="16"/>
        <w:lang w:val="es-ES" w:eastAsia="en-US"/>
      </w:rPr>
      <w:t xml:space="preserve">Página </w:t>
    </w:r>
    <w:r w:rsidRPr="00CD433D">
      <w:rPr>
        <w:rFonts w:ascii="Century Gothic" w:eastAsiaTheme="minorHAnsi" w:hAnsi="Century Gothic" w:cs="Arial"/>
        <w:b/>
        <w:bCs/>
        <w:sz w:val="16"/>
        <w:szCs w:val="16"/>
        <w:lang w:eastAsia="en-US"/>
      </w:rPr>
      <w:fldChar w:fldCharType="begin"/>
    </w:r>
    <w:r w:rsidRPr="00CD433D">
      <w:rPr>
        <w:rFonts w:ascii="Century Gothic" w:eastAsiaTheme="minorHAnsi" w:hAnsi="Century Gothic" w:cs="Arial"/>
        <w:b/>
        <w:bCs/>
        <w:sz w:val="16"/>
        <w:szCs w:val="16"/>
        <w:lang w:eastAsia="en-US"/>
      </w:rPr>
      <w:instrText>PAGE  \* Arabic  \* MERGEFORMAT</w:instrText>
    </w:r>
    <w:r w:rsidRPr="00CD433D">
      <w:rPr>
        <w:rFonts w:ascii="Century Gothic" w:eastAsiaTheme="minorHAnsi" w:hAnsi="Century Gothic" w:cs="Arial"/>
        <w:b/>
        <w:bCs/>
        <w:sz w:val="16"/>
        <w:szCs w:val="16"/>
        <w:lang w:eastAsia="en-US"/>
      </w:rPr>
      <w:fldChar w:fldCharType="separate"/>
    </w:r>
    <w:r w:rsidR="00E02C59" w:rsidRPr="00E02C59">
      <w:rPr>
        <w:rFonts w:ascii="Century Gothic" w:eastAsiaTheme="minorHAnsi" w:hAnsi="Century Gothic" w:cs="Arial"/>
        <w:b/>
        <w:bCs/>
        <w:noProof/>
        <w:sz w:val="16"/>
        <w:szCs w:val="16"/>
        <w:lang w:val="es-ES" w:eastAsia="en-US"/>
      </w:rPr>
      <w:t>9</w:t>
    </w:r>
    <w:r w:rsidRPr="00CD433D">
      <w:rPr>
        <w:rFonts w:ascii="Century Gothic" w:eastAsiaTheme="minorHAnsi" w:hAnsi="Century Gothic" w:cs="Arial"/>
        <w:b/>
        <w:bCs/>
        <w:sz w:val="16"/>
        <w:szCs w:val="16"/>
        <w:lang w:eastAsia="en-US"/>
      </w:rPr>
      <w:fldChar w:fldCharType="end"/>
    </w:r>
    <w:r w:rsidR="00A6040C">
      <w:rPr>
        <w:rFonts w:ascii="Century Gothic" w:eastAsiaTheme="minorHAnsi" w:hAnsi="Century Gothic" w:cs="Arial"/>
        <w:b/>
        <w:bCs/>
        <w:sz w:val="16"/>
        <w:szCs w:val="16"/>
        <w:lang w:val="es-ES" w:eastAsia="en-US"/>
      </w:rPr>
      <w:t xml:space="preserve"> </w:t>
    </w:r>
    <w:r w:rsidRPr="00CD433D">
      <w:rPr>
        <w:rFonts w:ascii="Century Gothic" w:eastAsiaTheme="minorHAnsi" w:hAnsi="Century Gothic" w:cs="Arial"/>
        <w:b/>
        <w:bCs/>
        <w:sz w:val="16"/>
        <w:szCs w:val="16"/>
        <w:lang w:val="es-ES" w:eastAsia="en-US"/>
      </w:rPr>
      <w:t xml:space="preserve">de </w:t>
    </w:r>
    <w:r w:rsidRPr="00CD433D">
      <w:rPr>
        <w:rFonts w:ascii="Century Gothic" w:eastAsiaTheme="minorHAnsi" w:hAnsi="Century Gothic" w:cs="Arial"/>
        <w:b/>
        <w:bCs/>
        <w:sz w:val="16"/>
        <w:szCs w:val="16"/>
        <w:lang w:eastAsia="en-US"/>
      </w:rPr>
      <w:fldChar w:fldCharType="begin"/>
    </w:r>
    <w:r w:rsidRPr="00CD433D">
      <w:rPr>
        <w:rFonts w:ascii="Century Gothic" w:eastAsiaTheme="minorHAnsi" w:hAnsi="Century Gothic" w:cs="Arial"/>
        <w:b/>
        <w:bCs/>
        <w:sz w:val="16"/>
        <w:szCs w:val="16"/>
        <w:lang w:eastAsia="en-US"/>
      </w:rPr>
      <w:instrText>NUMPAGES  \* Arabic  \* MERGEFORMAT</w:instrText>
    </w:r>
    <w:r w:rsidRPr="00CD433D">
      <w:rPr>
        <w:rFonts w:ascii="Century Gothic" w:eastAsiaTheme="minorHAnsi" w:hAnsi="Century Gothic" w:cs="Arial"/>
        <w:b/>
        <w:bCs/>
        <w:sz w:val="16"/>
        <w:szCs w:val="16"/>
        <w:lang w:eastAsia="en-US"/>
      </w:rPr>
      <w:fldChar w:fldCharType="separate"/>
    </w:r>
    <w:r w:rsidR="00E02C59" w:rsidRPr="00E02C59">
      <w:rPr>
        <w:rFonts w:ascii="Century Gothic" w:eastAsiaTheme="minorHAnsi" w:hAnsi="Century Gothic" w:cs="Arial"/>
        <w:b/>
        <w:bCs/>
        <w:noProof/>
        <w:sz w:val="16"/>
        <w:szCs w:val="16"/>
        <w:lang w:val="es-ES" w:eastAsia="en-US"/>
      </w:rPr>
      <w:t>9</w:t>
    </w:r>
    <w:r w:rsidRPr="00CD433D">
      <w:rPr>
        <w:rFonts w:ascii="Century Gothic" w:eastAsiaTheme="minorHAnsi" w:hAnsi="Century Gothic" w:cs="Arial"/>
        <w:b/>
        <w:bCs/>
        <w:sz w:val="16"/>
        <w:szCs w:val="16"/>
        <w:lang w:eastAsia="en-US"/>
      </w:rPr>
      <w:fldChar w:fldCharType="end"/>
    </w:r>
  </w:p>
  <w:p w14:paraId="04E76577" w14:textId="77777777" w:rsidR="00A6315D" w:rsidRPr="00CD433D" w:rsidRDefault="00A6315D" w:rsidP="00A6315D">
    <w:pPr>
      <w:pStyle w:val="Encabezado"/>
      <w:rPr>
        <w:sz w:val="16"/>
        <w:szCs w:val="16"/>
      </w:rPr>
    </w:pPr>
  </w:p>
  <w:p w14:paraId="03F0CA64" w14:textId="77777777" w:rsidR="00A6040C" w:rsidRDefault="00A6040C" w:rsidP="005D7D83">
    <w:pPr>
      <w:jc w:val="center"/>
      <w:rPr>
        <w:rFonts w:ascii="Century Gothic" w:hAnsi="Century Gothic"/>
        <w:b/>
        <w:bCs/>
        <w:sz w:val="24"/>
        <w:szCs w:val="24"/>
        <w:lang w:eastAsia="en-US"/>
      </w:rPr>
    </w:pPr>
  </w:p>
  <w:p w14:paraId="3C2C2B8C" w14:textId="2A907BF9" w:rsidR="005D7D83" w:rsidRPr="00743B97" w:rsidRDefault="000022D5" w:rsidP="005D7D83">
    <w:pPr>
      <w:jc w:val="center"/>
      <w:rPr>
        <w:rFonts w:ascii="Century Gothic" w:hAnsi="Century Gothic"/>
        <w:b/>
        <w:bCs/>
        <w:sz w:val="24"/>
        <w:szCs w:val="24"/>
        <w:lang w:eastAsia="en-US"/>
      </w:rPr>
    </w:pPr>
    <w:r w:rsidRPr="00743B97">
      <w:rPr>
        <w:rFonts w:ascii="Century Gothic" w:hAnsi="Century Gothic"/>
        <w:b/>
        <w:bCs/>
        <w:sz w:val="24"/>
        <w:szCs w:val="24"/>
        <w:lang w:eastAsia="en-US"/>
      </w:rPr>
      <w:t>REGLAMENTO PARA PLAN DE INCENTIVOS</w:t>
    </w:r>
    <w:r w:rsidR="00FA7F9F" w:rsidRPr="00743B97">
      <w:rPr>
        <w:rFonts w:ascii="Century Gothic" w:hAnsi="Century Gothic"/>
        <w:b/>
        <w:bCs/>
        <w:sz w:val="24"/>
        <w:szCs w:val="24"/>
        <w:lang w:eastAsia="en-US"/>
      </w:rPr>
      <w:t xml:space="preserve"> A</w:t>
    </w:r>
    <w:r w:rsidRPr="00743B97">
      <w:rPr>
        <w:rFonts w:ascii="Century Gothic" w:hAnsi="Century Gothic"/>
        <w:b/>
        <w:bCs/>
        <w:sz w:val="24"/>
        <w:szCs w:val="24"/>
        <w:lang w:eastAsia="en-US"/>
      </w:rPr>
      <w:t xml:space="preserve"> FUERZA DE VENTAS</w:t>
    </w:r>
  </w:p>
  <w:p w14:paraId="7580313B" w14:textId="77777777" w:rsidR="00743B97" w:rsidRDefault="00B424C6" w:rsidP="00743B97">
    <w:pPr>
      <w:jc w:val="center"/>
      <w:rPr>
        <w:rFonts w:ascii="Century Gothic" w:eastAsiaTheme="minorHAnsi" w:hAnsi="Century Gothic" w:cs="Arial"/>
        <w:b/>
        <w:bCs/>
        <w:sz w:val="24"/>
        <w:szCs w:val="24"/>
        <w:lang w:eastAsia="en-US"/>
      </w:rPr>
    </w:pPr>
    <w:r w:rsidRPr="00743B97">
      <w:rPr>
        <w:rFonts w:ascii="Century Gothic" w:hAnsi="Century Gothic"/>
        <w:b/>
        <w:bCs/>
        <w:sz w:val="24"/>
        <w:szCs w:val="24"/>
        <w:lang w:eastAsia="en-US"/>
      </w:rPr>
      <w:t xml:space="preserve">(loteros y </w:t>
    </w:r>
    <w:r w:rsidR="00681505" w:rsidRPr="00743B97">
      <w:rPr>
        <w:rFonts w:ascii="Century Gothic" w:hAnsi="Century Gothic"/>
        <w:b/>
        <w:bCs/>
        <w:color w:val="000000" w:themeColor="text1"/>
        <w:sz w:val="24"/>
        <w:szCs w:val="24"/>
        <w:lang w:eastAsia="en-US"/>
      </w:rPr>
      <w:t>ases</w:t>
    </w:r>
    <w:r w:rsidRPr="00743B97">
      <w:rPr>
        <w:rFonts w:ascii="Century Gothic" w:hAnsi="Century Gothic"/>
        <w:b/>
        <w:bCs/>
        <w:color w:val="000000" w:themeColor="text1"/>
        <w:sz w:val="24"/>
        <w:szCs w:val="24"/>
        <w:lang w:eastAsia="en-US"/>
      </w:rPr>
      <w:t>ores</w:t>
    </w:r>
    <w:r w:rsidR="001441F2" w:rsidRPr="00743B97">
      <w:rPr>
        <w:rFonts w:ascii="Century Gothic" w:hAnsi="Century Gothic"/>
        <w:b/>
        <w:bCs/>
        <w:color w:val="000000" w:themeColor="text1"/>
        <w:sz w:val="24"/>
        <w:szCs w:val="24"/>
        <w:lang w:eastAsia="en-US"/>
      </w:rPr>
      <w:t xml:space="preserve">) </w:t>
    </w:r>
    <w:r w:rsidR="00743B97" w:rsidRPr="00743B97">
      <w:rPr>
        <w:rFonts w:ascii="Century Gothic" w:eastAsiaTheme="minorHAnsi" w:hAnsi="Century Gothic" w:cs="Arial"/>
        <w:b/>
        <w:bCs/>
        <w:sz w:val="24"/>
        <w:szCs w:val="24"/>
        <w:lang w:eastAsia="en-US"/>
      </w:rPr>
      <w:t>"MARTES DE LA CUNDI”</w:t>
    </w:r>
  </w:p>
  <w:p w14:paraId="058F5EDF" w14:textId="5DF90380" w:rsidR="005D7D83" w:rsidRPr="00743B97" w:rsidRDefault="000022D5" w:rsidP="005D7D83">
    <w:pPr>
      <w:jc w:val="center"/>
      <w:rPr>
        <w:rFonts w:ascii="Century Gothic" w:eastAsiaTheme="minorHAnsi" w:hAnsi="Century Gothic"/>
        <w:b/>
        <w:bCs/>
        <w:sz w:val="24"/>
        <w:szCs w:val="24"/>
        <w:lang w:eastAsia="en-US"/>
      </w:rPr>
    </w:pPr>
    <w:r w:rsidRPr="00743B97">
      <w:rPr>
        <w:rFonts w:ascii="Century Gothic" w:hAnsi="Century Gothic"/>
        <w:b/>
        <w:bCs/>
        <w:sz w:val="24"/>
        <w:szCs w:val="24"/>
        <w:lang w:eastAsia="en-US"/>
      </w:rPr>
      <w:t>del sorteo</w:t>
    </w:r>
    <w:r w:rsidRPr="00743B97">
      <w:rPr>
        <w:rFonts w:ascii="Century Gothic" w:eastAsiaTheme="minorHAnsi" w:hAnsi="Century Gothic"/>
        <w:b/>
        <w:bCs/>
        <w:sz w:val="24"/>
        <w:szCs w:val="24"/>
        <w:lang w:eastAsia="en-US"/>
      </w:rPr>
      <w:t xml:space="preserve"> </w:t>
    </w:r>
    <w:r w:rsidR="00CC66C6" w:rsidRPr="00743B97">
      <w:rPr>
        <w:rFonts w:ascii="Century Gothic" w:eastAsiaTheme="minorHAnsi" w:hAnsi="Century Gothic"/>
        <w:b/>
        <w:bCs/>
        <w:sz w:val="24"/>
        <w:szCs w:val="24"/>
        <w:lang w:eastAsia="en-US"/>
      </w:rPr>
      <w:t>4</w:t>
    </w:r>
    <w:r w:rsidR="00FA02A2" w:rsidRPr="00743B97">
      <w:rPr>
        <w:rFonts w:ascii="Century Gothic" w:eastAsiaTheme="minorHAnsi" w:hAnsi="Century Gothic"/>
        <w:b/>
        <w:bCs/>
        <w:sz w:val="24"/>
        <w:szCs w:val="24"/>
        <w:lang w:eastAsia="en-US"/>
      </w:rPr>
      <w:t>7</w:t>
    </w:r>
    <w:r w:rsidR="007E1D2F">
      <w:rPr>
        <w:rFonts w:ascii="Century Gothic" w:eastAsiaTheme="minorHAnsi" w:hAnsi="Century Gothic"/>
        <w:b/>
        <w:bCs/>
        <w:sz w:val="24"/>
        <w:szCs w:val="24"/>
        <w:lang w:eastAsia="en-US"/>
      </w:rPr>
      <w:t>75</w:t>
    </w:r>
    <w:r w:rsidR="00986D04" w:rsidRPr="00743B97">
      <w:rPr>
        <w:rFonts w:ascii="Century Gothic" w:eastAsiaTheme="minorHAnsi" w:hAnsi="Century Gothic"/>
        <w:b/>
        <w:bCs/>
        <w:sz w:val="24"/>
        <w:szCs w:val="24"/>
        <w:lang w:eastAsia="en-US"/>
      </w:rPr>
      <w:t xml:space="preserve"> del </w:t>
    </w:r>
    <w:r w:rsidR="00743B97" w:rsidRPr="00743B97">
      <w:rPr>
        <w:rFonts w:ascii="Century Gothic" w:eastAsiaTheme="minorHAnsi" w:hAnsi="Century Gothic"/>
        <w:b/>
        <w:bCs/>
        <w:sz w:val="24"/>
        <w:szCs w:val="24"/>
        <w:lang w:eastAsia="en-US"/>
      </w:rPr>
      <w:t>martes</w:t>
    </w:r>
    <w:r w:rsidR="00986D04" w:rsidRPr="00743B97">
      <w:rPr>
        <w:rFonts w:ascii="Century Gothic" w:eastAsiaTheme="minorHAnsi" w:hAnsi="Century Gothic"/>
        <w:b/>
        <w:bCs/>
        <w:sz w:val="24"/>
        <w:szCs w:val="24"/>
        <w:lang w:eastAsia="en-US"/>
      </w:rPr>
      <w:t xml:space="preserve"> </w:t>
    </w:r>
    <w:r w:rsidR="007E1D2F">
      <w:rPr>
        <w:rFonts w:ascii="Century Gothic" w:eastAsiaTheme="minorHAnsi" w:hAnsi="Century Gothic"/>
        <w:b/>
        <w:bCs/>
        <w:sz w:val="24"/>
        <w:szCs w:val="24"/>
        <w:lang w:eastAsia="en-US"/>
      </w:rPr>
      <w:t>04</w:t>
    </w:r>
    <w:r w:rsidR="00CC66C6" w:rsidRPr="00743B97">
      <w:rPr>
        <w:rFonts w:ascii="Century Gothic" w:eastAsiaTheme="minorHAnsi" w:hAnsi="Century Gothic"/>
        <w:b/>
        <w:bCs/>
        <w:sz w:val="24"/>
        <w:szCs w:val="24"/>
        <w:lang w:eastAsia="en-US"/>
      </w:rPr>
      <w:t xml:space="preserve"> de </w:t>
    </w:r>
    <w:r w:rsidR="007E1D2F">
      <w:rPr>
        <w:rFonts w:ascii="Century Gothic" w:eastAsiaTheme="minorHAnsi" w:hAnsi="Century Gothic"/>
        <w:b/>
        <w:bCs/>
        <w:sz w:val="24"/>
        <w:szCs w:val="24"/>
        <w:lang w:eastAsia="en-US"/>
      </w:rPr>
      <w:t>noviembre</w:t>
    </w:r>
    <w:r w:rsidR="00CC66C6" w:rsidRPr="00743B97">
      <w:rPr>
        <w:rFonts w:ascii="Century Gothic" w:eastAsiaTheme="minorHAnsi" w:hAnsi="Century Gothic"/>
        <w:b/>
        <w:bCs/>
        <w:sz w:val="24"/>
        <w:szCs w:val="24"/>
        <w:lang w:eastAsia="en-US"/>
      </w:rPr>
      <w:t xml:space="preserve"> de 202</w:t>
    </w:r>
    <w:r w:rsidR="00743B97" w:rsidRPr="00743B97">
      <w:rPr>
        <w:rFonts w:ascii="Century Gothic" w:eastAsiaTheme="minorHAnsi" w:hAnsi="Century Gothic"/>
        <w:b/>
        <w:bCs/>
        <w:sz w:val="24"/>
        <w:szCs w:val="24"/>
        <w:lang w:eastAsia="en-US"/>
      </w:rPr>
      <w:t>5</w:t>
    </w:r>
  </w:p>
  <w:p w14:paraId="2CF78DD0" w14:textId="77777777" w:rsidR="000022D5" w:rsidRPr="00CD433D" w:rsidRDefault="000022D5" w:rsidP="00CD433D">
    <w:pPr>
      <w:pStyle w:val="Encabezado"/>
      <w:rPr>
        <w:sz w:val="16"/>
        <w:szCs w:val="16"/>
      </w:rPr>
    </w:pPr>
    <w:r>
      <w:rPr>
        <w:rFonts w:ascii="Century Gothic" w:eastAsiaTheme="minorHAnsi" w:hAnsi="Century Gothic" w:cs="Arial"/>
        <w:b/>
        <w:bCs/>
        <w:sz w:val="24"/>
        <w:szCs w:val="24"/>
        <w:lang w:eastAsia="en-US"/>
      </w:rPr>
      <w:tab/>
    </w:r>
    <w:r>
      <w:rPr>
        <w:rFonts w:ascii="Century Gothic" w:eastAsiaTheme="minorHAnsi" w:hAnsi="Century Gothic" w:cs="Arial"/>
        <w:b/>
        <w:bCs/>
        <w:sz w:val="24"/>
        <w:szCs w:val="24"/>
        <w:lang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53CB74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BB0364"/>
    <w:multiLevelType w:val="multilevel"/>
    <w:tmpl w:val="69C0541A"/>
    <w:lvl w:ilvl="0">
      <w:start w:val="1"/>
      <w:numFmt w:val="decimal"/>
      <w:lvlText w:val="%1."/>
      <w:lvlJc w:val="left"/>
      <w:rPr>
        <w:rFonts w:ascii="Tahoma" w:eastAsia="Tahoma" w:hAnsi="Tahoma" w:cs="Tahoma"/>
        <w:b/>
        <w:bCs/>
        <w:i w:val="0"/>
        <w:iCs w:val="0"/>
        <w:smallCaps w:val="0"/>
        <w:strike w:val="0"/>
        <w:color w:val="000000"/>
        <w:spacing w:val="0"/>
        <w:w w:val="100"/>
        <w:position w:val="0"/>
        <w:sz w:val="26"/>
        <w:szCs w:val="26"/>
        <w:u w:val="none"/>
        <w:lang w:val="es-ES" w:eastAsia="es-ES" w:bidi="es-ES"/>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6"/>
        <w:szCs w:val="26"/>
        <w:u w:val="none"/>
        <w:lang w:val="es-ES" w:eastAsia="es-ES" w:bidi="es-E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3724C2"/>
    <w:multiLevelType w:val="hybridMultilevel"/>
    <w:tmpl w:val="BF9EC9B0"/>
    <w:lvl w:ilvl="0" w:tplc="FDAC6576">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5460D90"/>
    <w:multiLevelType w:val="hybridMultilevel"/>
    <w:tmpl w:val="0B18F68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61C013E"/>
    <w:multiLevelType w:val="hybridMultilevel"/>
    <w:tmpl w:val="9FC492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CF96FDF"/>
    <w:multiLevelType w:val="multilevel"/>
    <w:tmpl w:val="B7A838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7" w15:restartNumberingAfterBreak="0">
    <w:nsid w:val="154A7401"/>
    <w:multiLevelType w:val="multilevel"/>
    <w:tmpl w:val="B7A838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8" w15:restartNumberingAfterBreak="0">
    <w:nsid w:val="1D132BFC"/>
    <w:multiLevelType w:val="hybridMultilevel"/>
    <w:tmpl w:val="5CBAE62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E182CC2"/>
    <w:multiLevelType w:val="hybridMultilevel"/>
    <w:tmpl w:val="8F44CA7C"/>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A3B499D"/>
    <w:multiLevelType w:val="hybridMultilevel"/>
    <w:tmpl w:val="E3AA7A20"/>
    <w:lvl w:ilvl="0" w:tplc="0C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1E3E53"/>
    <w:multiLevelType w:val="hybridMultilevel"/>
    <w:tmpl w:val="5F8E41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26331DD"/>
    <w:multiLevelType w:val="multilevel"/>
    <w:tmpl w:val="B7A838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3" w15:restartNumberingAfterBreak="0">
    <w:nsid w:val="3A132F83"/>
    <w:multiLevelType w:val="hybridMultilevel"/>
    <w:tmpl w:val="E7426EE8"/>
    <w:lvl w:ilvl="0" w:tplc="0C0A0001">
      <w:start w:val="1"/>
      <w:numFmt w:val="bullet"/>
      <w:lvlText w:val=""/>
      <w:lvlJc w:val="left"/>
      <w:pPr>
        <w:ind w:left="75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14" w15:restartNumberingAfterBreak="0">
    <w:nsid w:val="3B975E93"/>
    <w:multiLevelType w:val="multilevel"/>
    <w:tmpl w:val="37365C24"/>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5" w15:restartNumberingAfterBreak="0">
    <w:nsid w:val="3D0810F2"/>
    <w:multiLevelType w:val="hybridMultilevel"/>
    <w:tmpl w:val="37E4AC8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6" w15:restartNumberingAfterBreak="0">
    <w:nsid w:val="3D5C381D"/>
    <w:multiLevelType w:val="multilevel"/>
    <w:tmpl w:val="B7A838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7" w15:restartNumberingAfterBreak="0">
    <w:nsid w:val="4240468D"/>
    <w:multiLevelType w:val="multilevel"/>
    <w:tmpl w:val="37365C24"/>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8" w15:restartNumberingAfterBreak="0">
    <w:nsid w:val="435F4351"/>
    <w:multiLevelType w:val="hybridMultilevel"/>
    <w:tmpl w:val="8AD44F5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15:restartNumberingAfterBreak="0">
    <w:nsid w:val="45B313FE"/>
    <w:multiLevelType w:val="hybridMultilevel"/>
    <w:tmpl w:val="440E25E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5EE09CF"/>
    <w:multiLevelType w:val="multilevel"/>
    <w:tmpl w:val="37365C24"/>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21" w15:restartNumberingAfterBreak="0">
    <w:nsid w:val="47FD6630"/>
    <w:multiLevelType w:val="multilevel"/>
    <w:tmpl w:val="2A764814"/>
    <w:lvl w:ilvl="0">
      <w:start w:val="9"/>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abstractNum w:abstractNumId="22" w15:restartNumberingAfterBreak="0">
    <w:nsid w:val="49686996"/>
    <w:multiLevelType w:val="hybridMultilevel"/>
    <w:tmpl w:val="E9D2C8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F077B8D"/>
    <w:multiLevelType w:val="multilevel"/>
    <w:tmpl w:val="C8CCB752"/>
    <w:lvl w:ilvl="0">
      <w:start w:val="7"/>
      <w:numFmt w:val="decimal"/>
      <w:lvlText w:val="%1."/>
      <w:lvlJc w:val="left"/>
      <w:pPr>
        <w:ind w:left="420" w:hanging="420"/>
      </w:pPr>
      <w:rPr>
        <w:rFonts w:hint="default"/>
      </w:rPr>
    </w:lvl>
    <w:lvl w:ilvl="1">
      <w:start w:val="3"/>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50A75207"/>
    <w:multiLevelType w:val="multilevel"/>
    <w:tmpl w:val="37365C24"/>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25" w15:restartNumberingAfterBreak="0">
    <w:nsid w:val="52F55AC8"/>
    <w:multiLevelType w:val="multilevel"/>
    <w:tmpl w:val="DE24B1E0"/>
    <w:lvl w:ilvl="0">
      <w:start w:val="7"/>
      <w:numFmt w:val="decimal"/>
      <w:lvlText w:val="%1."/>
      <w:lvlJc w:val="left"/>
      <w:rPr>
        <w:rFonts w:ascii="Tahoma" w:eastAsia="Tahoma" w:hAnsi="Tahoma" w:cs="Tahoma"/>
        <w:b/>
        <w:bCs/>
        <w:i w:val="0"/>
        <w:iCs w:val="0"/>
        <w:smallCaps w:val="0"/>
        <w:strike w:val="0"/>
        <w:color w:val="000000"/>
        <w:spacing w:val="0"/>
        <w:w w:val="100"/>
        <w:position w:val="0"/>
        <w:sz w:val="26"/>
        <w:szCs w:val="26"/>
        <w:u w:val="none"/>
        <w:lang w:val="es-ES" w:eastAsia="es-ES" w:bidi="es-ES"/>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6"/>
        <w:szCs w:val="26"/>
        <w:u w:val="none"/>
        <w:lang w:val="es-ES" w:eastAsia="es-ES" w:bidi="es-E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EF0D0C"/>
    <w:multiLevelType w:val="multilevel"/>
    <w:tmpl w:val="37365C24"/>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27" w15:restartNumberingAfterBreak="0">
    <w:nsid w:val="5EA82C96"/>
    <w:multiLevelType w:val="hybridMultilevel"/>
    <w:tmpl w:val="AEB0340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5F9528C0"/>
    <w:multiLevelType w:val="hybridMultilevel"/>
    <w:tmpl w:val="0CFEC88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36275B6"/>
    <w:multiLevelType w:val="hybridMultilevel"/>
    <w:tmpl w:val="E9E48AA8"/>
    <w:lvl w:ilvl="0" w:tplc="0C0A0001">
      <w:start w:val="1"/>
      <w:numFmt w:val="bullet"/>
      <w:lvlText w:val=""/>
      <w:lvlJc w:val="left"/>
      <w:pPr>
        <w:ind w:left="669" w:hanging="360"/>
      </w:pPr>
      <w:rPr>
        <w:rFonts w:ascii="Symbol" w:hAnsi="Symbol" w:hint="default"/>
      </w:rPr>
    </w:lvl>
    <w:lvl w:ilvl="1" w:tplc="0C0A0003" w:tentative="1">
      <w:start w:val="1"/>
      <w:numFmt w:val="bullet"/>
      <w:lvlText w:val="o"/>
      <w:lvlJc w:val="left"/>
      <w:pPr>
        <w:ind w:left="1389" w:hanging="360"/>
      </w:pPr>
      <w:rPr>
        <w:rFonts w:ascii="Courier New" w:hAnsi="Courier New" w:cs="Courier New" w:hint="default"/>
      </w:rPr>
    </w:lvl>
    <w:lvl w:ilvl="2" w:tplc="0C0A0005" w:tentative="1">
      <w:start w:val="1"/>
      <w:numFmt w:val="bullet"/>
      <w:lvlText w:val=""/>
      <w:lvlJc w:val="left"/>
      <w:pPr>
        <w:ind w:left="2109" w:hanging="360"/>
      </w:pPr>
      <w:rPr>
        <w:rFonts w:ascii="Wingdings" w:hAnsi="Wingdings" w:hint="default"/>
      </w:rPr>
    </w:lvl>
    <w:lvl w:ilvl="3" w:tplc="0C0A0001" w:tentative="1">
      <w:start w:val="1"/>
      <w:numFmt w:val="bullet"/>
      <w:lvlText w:val=""/>
      <w:lvlJc w:val="left"/>
      <w:pPr>
        <w:ind w:left="2829" w:hanging="360"/>
      </w:pPr>
      <w:rPr>
        <w:rFonts w:ascii="Symbol" w:hAnsi="Symbol" w:hint="default"/>
      </w:rPr>
    </w:lvl>
    <w:lvl w:ilvl="4" w:tplc="0C0A0003" w:tentative="1">
      <w:start w:val="1"/>
      <w:numFmt w:val="bullet"/>
      <w:lvlText w:val="o"/>
      <w:lvlJc w:val="left"/>
      <w:pPr>
        <w:ind w:left="3549" w:hanging="360"/>
      </w:pPr>
      <w:rPr>
        <w:rFonts w:ascii="Courier New" w:hAnsi="Courier New" w:cs="Courier New" w:hint="default"/>
      </w:rPr>
    </w:lvl>
    <w:lvl w:ilvl="5" w:tplc="0C0A0005" w:tentative="1">
      <w:start w:val="1"/>
      <w:numFmt w:val="bullet"/>
      <w:lvlText w:val=""/>
      <w:lvlJc w:val="left"/>
      <w:pPr>
        <w:ind w:left="4269" w:hanging="360"/>
      </w:pPr>
      <w:rPr>
        <w:rFonts w:ascii="Wingdings" w:hAnsi="Wingdings" w:hint="default"/>
      </w:rPr>
    </w:lvl>
    <w:lvl w:ilvl="6" w:tplc="0C0A0001" w:tentative="1">
      <w:start w:val="1"/>
      <w:numFmt w:val="bullet"/>
      <w:lvlText w:val=""/>
      <w:lvlJc w:val="left"/>
      <w:pPr>
        <w:ind w:left="4989" w:hanging="360"/>
      </w:pPr>
      <w:rPr>
        <w:rFonts w:ascii="Symbol" w:hAnsi="Symbol" w:hint="default"/>
      </w:rPr>
    </w:lvl>
    <w:lvl w:ilvl="7" w:tplc="0C0A0003" w:tentative="1">
      <w:start w:val="1"/>
      <w:numFmt w:val="bullet"/>
      <w:lvlText w:val="o"/>
      <w:lvlJc w:val="left"/>
      <w:pPr>
        <w:ind w:left="5709" w:hanging="360"/>
      </w:pPr>
      <w:rPr>
        <w:rFonts w:ascii="Courier New" w:hAnsi="Courier New" w:cs="Courier New" w:hint="default"/>
      </w:rPr>
    </w:lvl>
    <w:lvl w:ilvl="8" w:tplc="0C0A0005" w:tentative="1">
      <w:start w:val="1"/>
      <w:numFmt w:val="bullet"/>
      <w:lvlText w:val=""/>
      <w:lvlJc w:val="left"/>
      <w:pPr>
        <w:ind w:left="6429" w:hanging="360"/>
      </w:pPr>
      <w:rPr>
        <w:rFonts w:ascii="Wingdings" w:hAnsi="Wingdings" w:hint="default"/>
      </w:rPr>
    </w:lvl>
  </w:abstractNum>
  <w:abstractNum w:abstractNumId="30" w15:restartNumberingAfterBreak="0">
    <w:nsid w:val="68E277F7"/>
    <w:multiLevelType w:val="hybridMultilevel"/>
    <w:tmpl w:val="04545DBE"/>
    <w:lvl w:ilvl="0" w:tplc="D7B6EBCE">
      <w:start w:val="18"/>
      <w:numFmt w:val="bullet"/>
      <w:lvlText w:val="-"/>
      <w:lvlJc w:val="left"/>
      <w:pPr>
        <w:ind w:left="720" w:hanging="360"/>
      </w:pPr>
      <w:rPr>
        <w:rFonts w:ascii="Century Gothic" w:eastAsia="Times New Roman"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B14B86"/>
    <w:multiLevelType w:val="multilevel"/>
    <w:tmpl w:val="B7A838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32" w15:restartNumberingAfterBreak="0">
    <w:nsid w:val="6E4D3F0C"/>
    <w:multiLevelType w:val="hybridMultilevel"/>
    <w:tmpl w:val="E3AA7A20"/>
    <w:lvl w:ilvl="0" w:tplc="0C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0437DBB"/>
    <w:multiLevelType w:val="hybridMultilevel"/>
    <w:tmpl w:val="7292C4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37C2E3D"/>
    <w:multiLevelType w:val="hybridMultilevel"/>
    <w:tmpl w:val="DCC049F2"/>
    <w:lvl w:ilvl="0" w:tplc="D7B6EBCE">
      <w:start w:val="18"/>
      <w:numFmt w:val="bullet"/>
      <w:lvlText w:val="-"/>
      <w:lvlJc w:val="left"/>
      <w:pPr>
        <w:ind w:left="720" w:hanging="360"/>
      </w:pPr>
      <w:rPr>
        <w:rFonts w:ascii="Century Gothic" w:eastAsia="Times New Roman"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BDC6830"/>
    <w:multiLevelType w:val="hybridMultilevel"/>
    <w:tmpl w:val="835283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C6C0F82"/>
    <w:multiLevelType w:val="hybridMultilevel"/>
    <w:tmpl w:val="A44EB72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7" w15:restartNumberingAfterBreak="0">
    <w:nsid w:val="7F1F288B"/>
    <w:multiLevelType w:val="multilevel"/>
    <w:tmpl w:val="B7A838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num w:numId="1" w16cid:durableId="1480996645">
    <w:abstractNumId w:val="15"/>
  </w:num>
  <w:num w:numId="2" w16cid:durableId="837378933">
    <w:abstractNumId w:val="22"/>
  </w:num>
  <w:num w:numId="3" w16cid:durableId="1723601523">
    <w:abstractNumId w:val="0"/>
  </w:num>
  <w:num w:numId="4" w16cid:durableId="15132268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0545667">
    <w:abstractNumId w:val="18"/>
  </w:num>
  <w:num w:numId="6" w16cid:durableId="1691028219">
    <w:abstractNumId w:val="33"/>
  </w:num>
  <w:num w:numId="7" w16cid:durableId="155345930">
    <w:abstractNumId w:val="13"/>
  </w:num>
  <w:num w:numId="8" w16cid:durableId="1303778581">
    <w:abstractNumId w:val="36"/>
  </w:num>
  <w:num w:numId="9" w16cid:durableId="2094693979">
    <w:abstractNumId w:val="5"/>
  </w:num>
  <w:num w:numId="10" w16cid:durableId="1412241859">
    <w:abstractNumId w:val="11"/>
  </w:num>
  <w:num w:numId="11" w16cid:durableId="99882827">
    <w:abstractNumId w:val="29"/>
  </w:num>
  <w:num w:numId="12" w16cid:durableId="1659066543">
    <w:abstractNumId w:val="19"/>
  </w:num>
  <w:num w:numId="13" w16cid:durableId="9988051">
    <w:abstractNumId w:val="9"/>
  </w:num>
  <w:num w:numId="14" w16cid:durableId="489564381">
    <w:abstractNumId w:val="3"/>
  </w:num>
  <w:num w:numId="15" w16cid:durableId="554320232">
    <w:abstractNumId w:val="32"/>
  </w:num>
  <w:num w:numId="16" w16cid:durableId="83458464">
    <w:abstractNumId w:val="28"/>
  </w:num>
  <w:num w:numId="17" w16cid:durableId="1112438655">
    <w:abstractNumId w:val="10"/>
  </w:num>
  <w:num w:numId="18" w16cid:durableId="825046557">
    <w:abstractNumId w:val="4"/>
  </w:num>
  <w:num w:numId="19" w16cid:durableId="2645759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0427519">
    <w:abstractNumId w:val="20"/>
  </w:num>
  <w:num w:numId="21" w16cid:durableId="919292555">
    <w:abstractNumId w:val="25"/>
  </w:num>
  <w:num w:numId="22" w16cid:durableId="470948788">
    <w:abstractNumId w:val="2"/>
  </w:num>
  <w:num w:numId="23" w16cid:durableId="1367176782">
    <w:abstractNumId w:val="27"/>
  </w:num>
  <w:num w:numId="24" w16cid:durableId="10109145">
    <w:abstractNumId w:val="37"/>
  </w:num>
  <w:num w:numId="25" w16cid:durableId="1807115214">
    <w:abstractNumId w:val="12"/>
  </w:num>
  <w:num w:numId="26" w16cid:durableId="678190869">
    <w:abstractNumId w:val="21"/>
  </w:num>
  <w:num w:numId="27" w16cid:durableId="844824942">
    <w:abstractNumId w:val="34"/>
  </w:num>
  <w:num w:numId="28" w16cid:durableId="1387726889">
    <w:abstractNumId w:val="16"/>
  </w:num>
  <w:num w:numId="29" w16cid:durableId="963197422">
    <w:abstractNumId w:val="30"/>
  </w:num>
  <w:num w:numId="30" w16cid:durableId="930817184">
    <w:abstractNumId w:val="23"/>
  </w:num>
  <w:num w:numId="31" w16cid:durableId="1350139692">
    <w:abstractNumId w:val="6"/>
  </w:num>
  <w:num w:numId="32" w16cid:durableId="932712451">
    <w:abstractNumId w:val="31"/>
  </w:num>
  <w:num w:numId="33" w16cid:durableId="11577236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7532458">
    <w:abstractNumId w:val="17"/>
  </w:num>
  <w:num w:numId="35" w16cid:durableId="510725830">
    <w:abstractNumId w:val="14"/>
  </w:num>
  <w:num w:numId="36" w16cid:durableId="246892594">
    <w:abstractNumId w:val="26"/>
  </w:num>
  <w:num w:numId="37" w16cid:durableId="703405085">
    <w:abstractNumId w:val="7"/>
  </w:num>
  <w:num w:numId="38" w16cid:durableId="1780442358">
    <w:abstractNumId w:val="8"/>
  </w:num>
  <w:num w:numId="39" w16cid:durableId="792213647">
    <w:abstractNumId w:val="35"/>
  </w:num>
  <w:num w:numId="40" w16cid:durableId="593587905">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B0"/>
    <w:rsid w:val="000022D5"/>
    <w:rsid w:val="00002FE4"/>
    <w:rsid w:val="00004019"/>
    <w:rsid w:val="00004B0F"/>
    <w:rsid w:val="000051EA"/>
    <w:rsid w:val="00005668"/>
    <w:rsid w:val="00007736"/>
    <w:rsid w:val="000108A6"/>
    <w:rsid w:val="00012971"/>
    <w:rsid w:val="00012B7C"/>
    <w:rsid w:val="000135A6"/>
    <w:rsid w:val="00017D13"/>
    <w:rsid w:val="000205E5"/>
    <w:rsid w:val="00020CE3"/>
    <w:rsid w:val="0002264B"/>
    <w:rsid w:val="00022D03"/>
    <w:rsid w:val="00025162"/>
    <w:rsid w:val="0002543A"/>
    <w:rsid w:val="00026B51"/>
    <w:rsid w:val="000314CF"/>
    <w:rsid w:val="00032306"/>
    <w:rsid w:val="000358BD"/>
    <w:rsid w:val="00035E99"/>
    <w:rsid w:val="000371E1"/>
    <w:rsid w:val="00037B72"/>
    <w:rsid w:val="00037D16"/>
    <w:rsid w:val="00040358"/>
    <w:rsid w:val="00041F23"/>
    <w:rsid w:val="000423CB"/>
    <w:rsid w:val="00042E11"/>
    <w:rsid w:val="00043117"/>
    <w:rsid w:val="00043454"/>
    <w:rsid w:val="000531BD"/>
    <w:rsid w:val="00055D05"/>
    <w:rsid w:val="000571B3"/>
    <w:rsid w:val="000618CF"/>
    <w:rsid w:val="000640BD"/>
    <w:rsid w:val="00066191"/>
    <w:rsid w:val="000678B1"/>
    <w:rsid w:val="000714BE"/>
    <w:rsid w:val="00071E56"/>
    <w:rsid w:val="00075890"/>
    <w:rsid w:val="00084378"/>
    <w:rsid w:val="00086C3F"/>
    <w:rsid w:val="00090EE6"/>
    <w:rsid w:val="00090F3F"/>
    <w:rsid w:val="00091647"/>
    <w:rsid w:val="00094B1A"/>
    <w:rsid w:val="00095BCA"/>
    <w:rsid w:val="00095E64"/>
    <w:rsid w:val="000A09D4"/>
    <w:rsid w:val="000A202C"/>
    <w:rsid w:val="000A237E"/>
    <w:rsid w:val="000A410A"/>
    <w:rsid w:val="000A5BA8"/>
    <w:rsid w:val="000A64E2"/>
    <w:rsid w:val="000B120C"/>
    <w:rsid w:val="000B3810"/>
    <w:rsid w:val="000B408A"/>
    <w:rsid w:val="000B4F9C"/>
    <w:rsid w:val="000B58D3"/>
    <w:rsid w:val="000B5EAA"/>
    <w:rsid w:val="000B651D"/>
    <w:rsid w:val="000C23E1"/>
    <w:rsid w:val="000C2CAE"/>
    <w:rsid w:val="000C505A"/>
    <w:rsid w:val="000C619B"/>
    <w:rsid w:val="000C786C"/>
    <w:rsid w:val="000C7C29"/>
    <w:rsid w:val="000D075A"/>
    <w:rsid w:val="000D1207"/>
    <w:rsid w:val="000D13CC"/>
    <w:rsid w:val="000D3A2C"/>
    <w:rsid w:val="000D501E"/>
    <w:rsid w:val="000D6416"/>
    <w:rsid w:val="000D7681"/>
    <w:rsid w:val="000E1A81"/>
    <w:rsid w:val="000E1D08"/>
    <w:rsid w:val="000E1F69"/>
    <w:rsid w:val="000E28B1"/>
    <w:rsid w:val="000E35EA"/>
    <w:rsid w:val="000E3CAE"/>
    <w:rsid w:val="000E7263"/>
    <w:rsid w:val="000E737C"/>
    <w:rsid w:val="000F2396"/>
    <w:rsid w:val="000F4A5E"/>
    <w:rsid w:val="000F4BA0"/>
    <w:rsid w:val="000F541F"/>
    <w:rsid w:val="001004DD"/>
    <w:rsid w:val="0010074D"/>
    <w:rsid w:val="00100CA5"/>
    <w:rsid w:val="00101686"/>
    <w:rsid w:val="00103646"/>
    <w:rsid w:val="001044DB"/>
    <w:rsid w:val="00105E4C"/>
    <w:rsid w:val="0010694F"/>
    <w:rsid w:val="001075BC"/>
    <w:rsid w:val="001075CE"/>
    <w:rsid w:val="00110C63"/>
    <w:rsid w:val="00112B58"/>
    <w:rsid w:val="00113FCD"/>
    <w:rsid w:val="00116B71"/>
    <w:rsid w:val="00121A42"/>
    <w:rsid w:val="001225D9"/>
    <w:rsid w:val="00122A24"/>
    <w:rsid w:val="00123B7C"/>
    <w:rsid w:val="001241B5"/>
    <w:rsid w:val="00125D8C"/>
    <w:rsid w:val="00126B8F"/>
    <w:rsid w:val="001270F6"/>
    <w:rsid w:val="00127129"/>
    <w:rsid w:val="00127980"/>
    <w:rsid w:val="001312E0"/>
    <w:rsid w:val="00132735"/>
    <w:rsid w:val="00133233"/>
    <w:rsid w:val="00133804"/>
    <w:rsid w:val="0013399C"/>
    <w:rsid w:val="00137230"/>
    <w:rsid w:val="00141964"/>
    <w:rsid w:val="001441F2"/>
    <w:rsid w:val="00144EFC"/>
    <w:rsid w:val="00145580"/>
    <w:rsid w:val="00145727"/>
    <w:rsid w:val="001530EB"/>
    <w:rsid w:val="00153E33"/>
    <w:rsid w:val="00156371"/>
    <w:rsid w:val="00161607"/>
    <w:rsid w:val="001628CD"/>
    <w:rsid w:val="001637A2"/>
    <w:rsid w:val="00164CE2"/>
    <w:rsid w:val="00173970"/>
    <w:rsid w:val="00174B3D"/>
    <w:rsid w:val="001758B3"/>
    <w:rsid w:val="00175CC4"/>
    <w:rsid w:val="00177337"/>
    <w:rsid w:val="00180042"/>
    <w:rsid w:val="001813EF"/>
    <w:rsid w:val="00184C81"/>
    <w:rsid w:val="00184DAD"/>
    <w:rsid w:val="00185115"/>
    <w:rsid w:val="00190020"/>
    <w:rsid w:val="00192990"/>
    <w:rsid w:val="00193681"/>
    <w:rsid w:val="00193846"/>
    <w:rsid w:val="00193DA2"/>
    <w:rsid w:val="00195954"/>
    <w:rsid w:val="001A1934"/>
    <w:rsid w:val="001A1B17"/>
    <w:rsid w:val="001A1E5A"/>
    <w:rsid w:val="001A3AB8"/>
    <w:rsid w:val="001A58D9"/>
    <w:rsid w:val="001A69B1"/>
    <w:rsid w:val="001A6B9D"/>
    <w:rsid w:val="001B025A"/>
    <w:rsid w:val="001B3951"/>
    <w:rsid w:val="001B64E5"/>
    <w:rsid w:val="001B7F7B"/>
    <w:rsid w:val="001C16C0"/>
    <w:rsid w:val="001C2550"/>
    <w:rsid w:val="001C2FE9"/>
    <w:rsid w:val="001C3C0E"/>
    <w:rsid w:val="001C4B8D"/>
    <w:rsid w:val="001C6C82"/>
    <w:rsid w:val="001C73A9"/>
    <w:rsid w:val="001D0ED1"/>
    <w:rsid w:val="001D2737"/>
    <w:rsid w:val="001D27C3"/>
    <w:rsid w:val="001D2A99"/>
    <w:rsid w:val="001D4580"/>
    <w:rsid w:val="001D48BD"/>
    <w:rsid w:val="001E0248"/>
    <w:rsid w:val="001E29D6"/>
    <w:rsid w:val="001E3398"/>
    <w:rsid w:val="001E3ADF"/>
    <w:rsid w:val="001E3D4C"/>
    <w:rsid w:val="001E69EA"/>
    <w:rsid w:val="001E7EC4"/>
    <w:rsid w:val="001F3A1A"/>
    <w:rsid w:val="001F3BA4"/>
    <w:rsid w:val="001F4BD8"/>
    <w:rsid w:val="001F5DD2"/>
    <w:rsid w:val="00200251"/>
    <w:rsid w:val="002016E4"/>
    <w:rsid w:val="0020518E"/>
    <w:rsid w:val="002051FF"/>
    <w:rsid w:val="002131E9"/>
    <w:rsid w:val="00213F8F"/>
    <w:rsid w:val="00214D06"/>
    <w:rsid w:val="00216A46"/>
    <w:rsid w:val="00221503"/>
    <w:rsid w:val="00221C7E"/>
    <w:rsid w:val="00223BCD"/>
    <w:rsid w:val="00224E31"/>
    <w:rsid w:val="00224F3B"/>
    <w:rsid w:val="00230227"/>
    <w:rsid w:val="002338D4"/>
    <w:rsid w:val="00235BDC"/>
    <w:rsid w:val="00236E1E"/>
    <w:rsid w:val="002401E9"/>
    <w:rsid w:val="0024375C"/>
    <w:rsid w:val="0024384F"/>
    <w:rsid w:val="00243DE8"/>
    <w:rsid w:val="002454E9"/>
    <w:rsid w:val="00247FBE"/>
    <w:rsid w:val="002507C8"/>
    <w:rsid w:val="00250B58"/>
    <w:rsid w:val="002513A3"/>
    <w:rsid w:val="0025418D"/>
    <w:rsid w:val="00255F62"/>
    <w:rsid w:val="00256037"/>
    <w:rsid w:val="00260C30"/>
    <w:rsid w:val="00261352"/>
    <w:rsid w:val="002707C7"/>
    <w:rsid w:val="002726F5"/>
    <w:rsid w:val="00273F19"/>
    <w:rsid w:val="002745E2"/>
    <w:rsid w:val="0027710B"/>
    <w:rsid w:val="00277848"/>
    <w:rsid w:val="00277F7C"/>
    <w:rsid w:val="00281D88"/>
    <w:rsid w:val="002826A8"/>
    <w:rsid w:val="00285618"/>
    <w:rsid w:val="00286205"/>
    <w:rsid w:val="002863BB"/>
    <w:rsid w:val="00287F1D"/>
    <w:rsid w:val="0029413D"/>
    <w:rsid w:val="002947FA"/>
    <w:rsid w:val="00295B3C"/>
    <w:rsid w:val="00297A84"/>
    <w:rsid w:val="002A0F3A"/>
    <w:rsid w:val="002A1B12"/>
    <w:rsid w:val="002A387D"/>
    <w:rsid w:val="002A4C1A"/>
    <w:rsid w:val="002A7423"/>
    <w:rsid w:val="002A754F"/>
    <w:rsid w:val="002B0A9B"/>
    <w:rsid w:val="002B1936"/>
    <w:rsid w:val="002B221D"/>
    <w:rsid w:val="002B2599"/>
    <w:rsid w:val="002B5EF6"/>
    <w:rsid w:val="002B63E8"/>
    <w:rsid w:val="002C1A00"/>
    <w:rsid w:val="002C253A"/>
    <w:rsid w:val="002C3204"/>
    <w:rsid w:val="002C36D5"/>
    <w:rsid w:val="002C38C9"/>
    <w:rsid w:val="002C5EE2"/>
    <w:rsid w:val="002C795D"/>
    <w:rsid w:val="002D15B7"/>
    <w:rsid w:val="002D1DA9"/>
    <w:rsid w:val="002D412F"/>
    <w:rsid w:val="002D4A4D"/>
    <w:rsid w:val="002D4C07"/>
    <w:rsid w:val="002D6814"/>
    <w:rsid w:val="002E2F2C"/>
    <w:rsid w:val="002E36AF"/>
    <w:rsid w:val="002E47D5"/>
    <w:rsid w:val="002E48DE"/>
    <w:rsid w:val="002E48E0"/>
    <w:rsid w:val="002E5939"/>
    <w:rsid w:val="002E657F"/>
    <w:rsid w:val="002F3845"/>
    <w:rsid w:val="002F4789"/>
    <w:rsid w:val="002F796C"/>
    <w:rsid w:val="00301EE6"/>
    <w:rsid w:val="0030275C"/>
    <w:rsid w:val="00302930"/>
    <w:rsid w:val="0030598E"/>
    <w:rsid w:val="00306115"/>
    <w:rsid w:val="003074AB"/>
    <w:rsid w:val="00313D4E"/>
    <w:rsid w:val="00315001"/>
    <w:rsid w:val="003176A6"/>
    <w:rsid w:val="00322309"/>
    <w:rsid w:val="0032241E"/>
    <w:rsid w:val="003258BB"/>
    <w:rsid w:val="0032720D"/>
    <w:rsid w:val="0033021B"/>
    <w:rsid w:val="003310E2"/>
    <w:rsid w:val="0033247B"/>
    <w:rsid w:val="00332618"/>
    <w:rsid w:val="00341365"/>
    <w:rsid w:val="00341507"/>
    <w:rsid w:val="003416C8"/>
    <w:rsid w:val="00343CD9"/>
    <w:rsid w:val="00350CA8"/>
    <w:rsid w:val="003537A3"/>
    <w:rsid w:val="00355EA9"/>
    <w:rsid w:val="0035653A"/>
    <w:rsid w:val="00362632"/>
    <w:rsid w:val="00363663"/>
    <w:rsid w:val="00366012"/>
    <w:rsid w:val="00366349"/>
    <w:rsid w:val="00367172"/>
    <w:rsid w:val="00370058"/>
    <w:rsid w:val="0037092C"/>
    <w:rsid w:val="00370C06"/>
    <w:rsid w:val="00372EF8"/>
    <w:rsid w:val="003738DB"/>
    <w:rsid w:val="00374D4C"/>
    <w:rsid w:val="003772CD"/>
    <w:rsid w:val="003779F6"/>
    <w:rsid w:val="00380F62"/>
    <w:rsid w:val="003819FF"/>
    <w:rsid w:val="00385038"/>
    <w:rsid w:val="003850CD"/>
    <w:rsid w:val="003854A2"/>
    <w:rsid w:val="00385FAE"/>
    <w:rsid w:val="003925C4"/>
    <w:rsid w:val="00392B65"/>
    <w:rsid w:val="0039359D"/>
    <w:rsid w:val="003942FD"/>
    <w:rsid w:val="003949B9"/>
    <w:rsid w:val="003963D7"/>
    <w:rsid w:val="00396B93"/>
    <w:rsid w:val="003A0888"/>
    <w:rsid w:val="003A5C73"/>
    <w:rsid w:val="003A6C20"/>
    <w:rsid w:val="003B3BCB"/>
    <w:rsid w:val="003B431F"/>
    <w:rsid w:val="003B5E47"/>
    <w:rsid w:val="003B6019"/>
    <w:rsid w:val="003B7BD7"/>
    <w:rsid w:val="003B7C3A"/>
    <w:rsid w:val="003C1220"/>
    <w:rsid w:val="003C12FC"/>
    <w:rsid w:val="003C1C11"/>
    <w:rsid w:val="003C1E27"/>
    <w:rsid w:val="003C4074"/>
    <w:rsid w:val="003C6BCE"/>
    <w:rsid w:val="003C7E58"/>
    <w:rsid w:val="003D1EDC"/>
    <w:rsid w:val="003D2BE5"/>
    <w:rsid w:val="003D2CF0"/>
    <w:rsid w:val="003D3289"/>
    <w:rsid w:val="003D4A02"/>
    <w:rsid w:val="003E05E6"/>
    <w:rsid w:val="003E29AF"/>
    <w:rsid w:val="003E4422"/>
    <w:rsid w:val="003E589A"/>
    <w:rsid w:val="003E5E58"/>
    <w:rsid w:val="003E68A6"/>
    <w:rsid w:val="003F3C8E"/>
    <w:rsid w:val="003F4967"/>
    <w:rsid w:val="003F4B4D"/>
    <w:rsid w:val="00400E4B"/>
    <w:rsid w:val="0040115F"/>
    <w:rsid w:val="00407312"/>
    <w:rsid w:val="0040751A"/>
    <w:rsid w:val="004112F8"/>
    <w:rsid w:val="0041383D"/>
    <w:rsid w:val="00413FE7"/>
    <w:rsid w:val="00415D4A"/>
    <w:rsid w:val="004167AC"/>
    <w:rsid w:val="00416C5B"/>
    <w:rsid w:val="00417D02"/>
    <w:rsid w:val="004200D1"/>
    <w:rsid w:val="00421957"/>
    <w:rsid w:val="00422AB0"/>
    <w:rsid w:val="00422AF9"/>
    <w:rsid w:val="0042309C"/>
    <w:rsid w:val="00424D15"/>
    <w:rsid w:val="00426733"/>
    <w:rsid w:val="00427104"/>
    <w:rsid w:val="0042772D"/>
    <w:rsid w:val="00427897"/>
    <w:rsid w:val="004313A1"/>
    <w:rsid w:val="00436C52"/>
    <w:rsid w:val="004405BA"/>
    <w:rsid w:val="00442495"/>
    <w:rsid w:val="00444807"/>
    <w:rsid w:val="0044480F"/>
    <w:rsid w:val="00446D2F"/>
    <w:rsid w:val="00450036"/>
    <w:rsid w:val="00451304"/>
    <w:rsid w:val="004522B3"/>
    <w:rsid w:val="00452FF7"/>
    <w:rsid w:val="00453A20"/>
    <w:rsid w:val="0045503F"/>
    <w:rsid w:val="00456BA7"/>
    <w:rsid w:val="00457382"/>
    <w:rsid w:val="0046017F"/>
    <w:rsid w:val="0046682C"/>
    <w:rsid w:val="004703D7"/>
    <w:rsid w:val="00470C37"/>
    <w:rsid w:val="00470EAE"/>
    <w:rsid w:val="004718B8"/>
    <w:rsid w:val="00474B95"/>
    <w:rsid w:val="00474D82"/>
    <w:rsid w:val="0047505E"/>
    <w:rsid w:val="004752F4"/>
    <w:rsid w:val="00476AC4"/>
    <w:rsid w:val="0047715F"/>
    <w:rsid w:val="0047760D"/>
    <w:rsid w:val="0048049A"/>
    <w:rsid w:val="00482D11"/>
    <w:rsid w:val="00483BF0"/>
    <w:rsid w:val="00484E04"/>
    <w:rsid w:val="00485888"/>
    <w:rsid w:val="00486E5F"/>
    <w:rsid w:val="0048713D"/>
    <w:rsid w:val="004910BB"/>
    <w:rsid w:val="004976CD"/>
    <w:rsid w:val="004A1969"/>
    <w:rsid w:val="004A2DB5"/>
    <w:rsid w:val="004A405C"/>
    <w:rsid w:val="004A614A"/>
    <w:rsid w:val="004A61B1"/>
    <w:rsid w:val="004A6DC5"/>
    <w:rsid w:val="004A774F"/>
    <w:rsid w:val="004B069D"/>
    <w:rsid w:val="004B2A7A"/>
    <w:rsid w:val="004B394E"/>
    <w:rsid w:val="004C1AC1"/>
    <w:rsid w:val="004C1EA9"/>
    <w:rsid w:val="004C2EF1"/>
    <w:rsid w:val="004C2F5A"/>
    <w:rsid w:val="004C3DDB"/>
    <w:rsid w:val="004C7658"/>
    <w:rsid w:val="004D3F1A"/>
    <w:rsid w:val="004D7229"/>
    <w:rsid w:val="004E0102"/>
    <w:rsid w:val="004E1CE2"/>
    <w:rsid w:val="004E3846"/>
    <w:rsid w:val="004E4813"/>
    <w:rsid w:val="004E7135"/>
    <w:rsid w:val="004F0DC0"/>
    <w:rsid w:val="004F13E7"/>
    <w:rsid w:val="004F5501"/>
    <w:rsid w:val="00500125"/>
    <w:rsid w:val="005020A0"/>
    <w:rsid w:val="00502240"/>
    <w:rsid w:val="00504060"/>
    <w:rsid w:val="00505852"/>
    <w:rsid w:val="00511C25"/>
    <w:rsid w:val="00512095"/>
    <w:rsid w:val="00512681"/>
    <w:rsid w:val="00524AFC"/>
    <w:rsid w:val="00526C73"/>
    <w:rsid w:val="005312EC"/>
    <w:rsid w:val="00531CEC"/>
    <w:rsid w:val="00532FFF"/>
    <w:rsid w:val="00533C7C"/>
    <w:rsid w:val="005347CF"/>
    <w:rsid w:val="005350E1"/>
    <w:rsid w:val="00535E31"/>
    <w:rsid w:val="0054049B"/>
    <w:rsid w:val="005416A8"/>
    <w:rsid w:val="00541BC8"/>
    <w:rsid w:val="005456DE"/>
    <w:rsid w:val="005513CA"/>
    <w:rsid w:val="00552D2F"/>
    <w:rsid w:val="005536F1"/>
    <w:rsid w:val="00554EB3"/>
    <w:rsid w:val="0055577F"/>
    <w:rsid w:val="00556D91"/>
    <w:rsid w:val="00560665"/>
    <w:rsid w:val="005610BF"/>
    <w:rsid w:val="00561412"/>
    <w:rsid w:val="0056236A"/>
    <w:rsid w:val="005647D1"/>
    <w:rsid w:val="0056486A"/>
    <w:rsid w:val="00570398"/>
    <w:rsid w:val="00570CD0"/>
    <w:rsid w:val="00572670"/>
    <w:rsid w:val="00575248"/>
    <w:rsid w:val="00575EA1"/>
    <w:rsid w:val="00576856"/>
    <w:rsid w:val="0057712F"/>
    <w:rsid w:val="00577607"/>
    <w:rsid w:val="00581C39"/>
    <w:rsid w:val="00584C9C"/>
    <w:rsid w:val="00590C8D"/>
    <w:rsid w:val="005A1262"/>
    <w:rsid w:val="005A3D80"/>
    <w:rsid w:val="005A5A01"/>
    <w:rsid w:val="005A7DA8"/>
    <w:rsid w:val="005B0A7E"/>
    <w:rsid w:val="005B415D"/>
    <w:rsid w:val="005C013F"/>
    <w:rsid w:val="005C096E"/>
    <w:rsid w:val="005C4338"/>
    <w:rsid w:val="005C7F83"/>
    <w:rsid w:val="005D58D0"/>
    <w:rsid w:val="005D7341"/>
    <w:rsid w:val="005D7D83"/>
    <w:rsid w:val="005E05AD"/>
    <w:rsid w:val="005E070C"/>
    <w:rsid w:val="005E09A7"/>
    <w:rsid w:val="005E0EE2"/>
    <w:rsid w:val="005E2F3D"/>
    <w:rsid w:val="005E37BB"/>
    <w:rsid w:val="005E5471"/>
    <w:rsid w:val="005E5D9B"/>
    <w:rsid w:val="005E767A"/>
    <w:rsid w:val="005E7C52"/>
    <w:rsid w:val="005F0BE8"/>
    <w:rsid w:val="005F63AA"/>
    <w:rsid w:val="005F71E8"/>
    <w:rsid w:val="00600AD9"/>
    <w:rsid w:val="00602896"/>
    <w:rsid w:val="006031DA"/>
    <w:rsid w:val="006033DE"/>
    <w:rsid w:val="00603A60"/>
    <w:rsid w:val="00603A92"/>
    <w:rsid w:val="006060B6"/>
    <w:rsid w:val="00606458"/>
    <w:rsid w:val="00607A20"/>
    <w:rsid w:val="00607D94"/>
    <w:rsid w:val="00607F85"/>
    <w:rsid w:val="00607FEF"/>
    <w:rsid w:val="006102BC"/>
    <w:rsid w:val="00611DA1"/>
    <w:rsid w:val="0061220D"/>
    <w:rsid w:val="0061353F"/>
    <w:rsid w:val="0061682B"/>
    <w:rsid w:val="00617103"/>
    <w:rsid w:val="006173A8"/>
    <w:rsid w:val="0062085D"/>
    <w:rsid w:val="006229C1"/>
    <w:rsid w:val="00622E3F"/>
    <w:rsid w:val="0062608B"/>
    <w:rsid w:val="006261AC"/>
    <w:rsid w:val="0063062E"/>
    <w:rsid w:val="006309FF"/>
    <w:rsid w:val="00634383"/>
    <w:rsid w:val="00634D73"/>
    <w:rsid w:val="00635DF9"/>
    <w:rsid w:val="00635FB7"/>
    <w:rsid w:val="00636994"/>
    <w:rsid w:val="00636A68"/>
    <w:rsid w:val="0063759A"/>
    <w:rsid w:val="0064233E"/>
    <w:rsid w:val="00642943"/>
    <w:rsid w:val="00642CF1"/>
    <w:rsid w:val="00644A4A"/>
    <w:rsid w:val="00645999"/>
    <w:rsid w:val="00647D9D"/>
    <w:rsid w:val="00650A59"/>
    <w:rsid w:val="00652DE0"/>
    <w:rsid w:val="006566BB"/>
    <w:rsid w:val="0065784A"/>
    <w:rsid w:val="00661C40"/>
    <w:rsid w:val="00662BA3"/>
    <w:rsid w:val="00662EFC"/>
    <w:rsid w:val="006630F1"/>
    <w:rsid w:val="00664658"/>
    <w:rsid w:val="006649B9"/>
    <w:rsid w:val="00664A3A"/>
    <w:rsid w:val="00665253"/>
    <w:rsid w:val="00665F29"/>
    <w:rsid w:val="00666B6E"/>
    <w:rsid w:val="006733BE"/>
    <w:rsid w:val="006737D0"/>
    <w:rsid w:val="00673981"/>
    <w:rsid w:val="00673A58"/>
    <w:rsid w:val="006744C2"/>
    <w:rsid w:val="00680351"/>
    <w:rsid w:val="00681505"/>
    <w:rsid w:val="0068503E"/>
    <w:rsid w:val="00690578"/>
    <w:rsid w:val="00690BEC"/>
    <w:rsid w:val="00691EC0"/>
    <w:rsid w:val="00694767"/>
    <w:rsid w:val="00694CF7"/>
    <w:rsid w:val="006A2E15"/>
    <w:rsid w:val="006A452B"/>
    <w:rsid w:val="006A7E3C"/>
    <w:rsid w:val="006B073C"/>
    <w:rsid w:val="006B2493"/>
    <w:rsid w:val="006B26A3"/>
    <w:rsid w:val="006B2A1E"/>
    <w:rsid w:val="006B2ECC"/>
    <w:rsid w:val="006B33B2"/>
    <w:rsid w:val="006B33EC"/>
    <w:rsid w:val="006B3C67"/>
    <w:rsid w:val="006B59D0"/>
    <w:rsid w:val="006C0FAC"/>
    <w:rsid w:val="006C2BCA"/>
    <w:rsid w:val="006C2C04"/>
    <w:rsid w:val="006C71A7"/>
    <w:rsid w:val="006C7F58"/>
    <w:rsid w:val="006D0305"/>
    <w:rsid w:val="006D0B0C"/>
    <w:rsid w:val="006D0CAE"/>
    <w:rsid w:val="006D1347"/>
    <w:rsid w:val="006D173C"/>
    <w:rsid w:val="006D178C"/>
    <w:rsid w:val="006E20B3"/>
    <w:rsid w:val="006E33B9"/>
    <w:rsid w:val="006E364E"/>
    <w:rsid w:val="006E4EB5"/>
    <w:rsid w:val="006E5DE4"/>
    <w:rsid w:val="006E6280"/>
    <w:rsid w:val="006E6D3A"/>
    <w:rsid w:val="006E7011"/>
    <w:rsid w:val="006F27C9"/>
    <w:rsid w:val="006F2B1A"/>
    <w:rsid w:val="006F584A"/>
    <w:rsid w:val="006F5949"/>
    <w:rsid w:val="006F77D5"/>
    <w:rsid w:val="006F7C68"/>
    <w:rsid w:val="00700D8E"/>
    <w:rsid w:val="00701613"/>
    <w:rsid w:val="00712898"/>
    <w:rsid w:val="00713933"/>
    <w:rsid w:val="007154D8"/>
    <w:rsid w:val="00715BF8"/>
    <w:rsid w:val="00717A92"/>
    <w:rsid w:val="0072197F"/>
    <w:rsid w:val="00721F85"/>
    <w:rsid w:val="00722372"/>
    <w:rsid w:val="0072451F"/>
    <w:rsid w:val="0072709B"/>
    <w:rsid w:val="00727B5F"/>
    <w:rsid w:val="00727F93"/>
    <w:rsid w:val="00730D29"/>
    <w:rsid w:val="007313C4"/>
    <w:rsid w:val="0073237B"/>
    <w:rsid w:val="007326BB"/>
    <w:rsid w:val="00732E9E"/>
    <w:rsid w:val="0073513D"/>
    <w:rsid w:val="00735985"/>
    <w:rsid w:val="00736A02"/>
    <w:rsid w:val="00743B97"/>
    <w:rsid w:val="00745151"/>
    <w:rsid w:val="007463BB"/>
    <w:rsid w:val="00747F1E"/>
    <w:rsid w:val="007543CB"/>
    <w:rsid w:val="007545CA"/>
    <w:rsid w:val="0075514D"/>
    <w:rsid w:val="00755A6B"/>
    <w:rsid w:val="00757BBD"/>
    <w:rsid w:val="0076356A"/>
    <w:rsid w:val="00764853"/>
    <w:rsid w:val="00764DF6"/>
    <w:rsid w:val="00765597"/>
    <w:rsid w:val="00767CA1"/>
    <w:rsid w:val="007756A1"/>
    <w:rsid w:val="007819AE"/>
    <w:rsid w:val="007821C4"/>
    <w:rsid w:val="00783E35"/>
    <w:rsid w:val="00785C97"/>
    <w:rsid w:val="007865C5"/>
    <w:rsid w:val="00790386"/>
    <w:rsid w:val="00794B95"/>
    <w:rsid w:val="00794CE8"/>
    <w:rsid w:val="0079759C"/>
    <w:rsid w:val="00797D12"/>
    <w:rsid w:val="007A160C"/>
    <w:rsid w:val="007A1D83"/>
    <w:rsid w:val="007A53A0"/>
    <w:rsid w:val="007A5EFA"/>
    <w:rsid w:val="007A6726"/>
    <w:rsid w:val="007B41B6"/>
    <w:rsid w:val="007C1B0B"/>
    <w:rsid w:val="007C1D06"/>
    <w:rsid w:val="007C3F7D"/>
    <w:rsid w:val="007C4F34"/>
    <w:rsid w:val="007C576C"/>
    <w:rsid w:val="007C5B64"/>
    <w:rsid w:val="007C63FE"/>
    <w:rsid w:val="007C7F88"/>
    <w:rsid w:val="007D1171"/>
    <w:rsid w:val="007D2FEA"/>
    <w:rsid w:val="007D4795"/>
    <w:rsid w:val="007D5A6B"/>
    <w:rsid w:val="007D5C26"/>
    <w:rsid w:val="007D66E1"/>
    <w:rsid w:val="007D6ECF"/>
    <w:rsid w:val="007E13EF"/>
    <w:rsid w:val="007E175C"/>
    <w:rsid w:val="007E1D2F"/>
    <w:rsid w:val="007E20A4"/>
    <w:rsid w:val="007E30FF"/>
    <w:rsid w:val="007E5439"/>
    <w:rsid w:val="007E5C1A"/>
    <w:rsid w:val="007E6ACF"/>
    <w:rsid w:val="007E7A33"/>
    <w:rsid w:val="007F0CF4"/>
    <w:rsid w:val="007F0DA3"/>
    <w:rsid w:val="007F245D"/>
    <w:rsid w:val="007F3472"/>
    <w:rsid w:val="007F4B99"/>
    <w:rsid w:val="00801108"/>
    <w:rsid w:val="008045AF"/>
    <w:rsid w:val="008050A0"/>
    <w:rsid w:val="00806508"/>
    <w:rsid w:val="0080757D"/>
    <w:rsid w:val="0080790C"/>
    <w:rsid w:val="00810005"/>
    <w:rsid w:val="008132F8"/>
    <w:rsid w:val="00815902"/>
    <w:rsid w:val="00816624"/>
    <w:rsid w:val="0082128B"/>
    <w:rsid w:val="0082152F"/>
    <w:rsid w:val="00822A40"/>
    <w:rsid w:val="00822DC0"/>
    <w:rsid w:val="008231F7"/>
    <w:rsid w:val="008273B7"/>
    <w:rsid w:val="00831775"/>
    <w:rsid w:val="00831C33"/>
    <w:rsid w:val="00831FCB"/>
    <w:rsid w:val="00832DA2"/>
    <w:rsid w:val="00833E10"/>
    <w:rsid w:val="00833F83"/>
    <w:rsid w:val="00835FBF"/>
    <w:rsid w:val="008378D0"/>
    <w:rsid w:val="008400E3"/>
    <w:rsid w:val="0084575B"/>
    <w:rsid w:val="00847EC6"/>
    <w:rsid w:val="00851F41"/>
    <w:rsid w:val="00852CEF"/>
    <w:rsid w:val="008563D8"/>
    <w:rsid w:val="00856B4B"/>
    <w:rsid w:val="0086412A"/>
    <w:rsid w:val="00864280"/>
    <w:rsid w:val="00864582"/>
    <w:rsid w:val="008653F9"/>
    <w:rsid w:val="00865E6D"/>
    <w:rsid w:val="00867758"/>
    <w:rsid w:val="008706C3"/>
    <w:rsid w:val="00873CA1"/>
    <w:rsid w:val="008822ED"/>
    <w:rsid w:val="00890AE4"/>
    <w:rsid w:val="00892E0F"/>
    <w:rsid w:val="0089688C"/>
    <w:rsid w:val="008A1424"/>
    <w:rsid w:val="008A4077"/>
    <w:rsid w:val="008A46C7"/>
    <w:rsid w:val="008A4C90"/>
    <w:rsid w:val="008A5202"/>
    <w:rsid w:val="008A52CE"/>
    <w:rsid w:val="008B12B6"/>
    <w:rsid w:val="008B402B"/>
    <w:rsid w:val="008B465B"/>
    <w:rsid w:val="008B6125"/>
    <w:rsid w:val="008B70CD"/>
    <w:rsid w:val="008C00BE"/>
    <w:rsid w:val="008C4875"/>
    <w:rsid w:val="008C57FB"/>
    <w:rsid w:val="008C57FF"/>
    <w:rsid w:val="008C691C"/>
    <w:rsid w:val="008C719C"/>
    <w:rsid w:val="008D3CD6"/>
    <w:rsid w:val="008D40DA"/>
    <w:rsid w:val="008D6DED"/>
    <w:rsid w:val="008E2D8D"/>
    <w:rsid w:val="008E7182"/>
    <w:rsid w:val="008E7750"/>
    <w:rsid w:val="008E7AB6"/>
    <w:rsid w:val="008E7AC4"/>
    <w:rsid w:val="008F0C79"/>
    <w:rsid w:val="008F0F9B"/>
    <w:rsid w:val="008F39B0"/>
    <w:rsid w:val="008F4813"/>
    <w:rsid w:val="008F5744"/>
    <w:rsid w:val="0090022E"/>
    <w:rsid w:val="009054D8"/>
    <w:rsid w:val="009071B1"/>
    <w:rsid w:val="009076D6"/>
    <w:rsid w:val="00910ED0"/>
    <w:rsid w:val="009119AB"/>
    <w:rsid w:val="009126F7"/>
    <w:rsid w:val="0091367D"/>
    <w:rsid w:val="00914722"/>
    <w:rsid w:val="0091534D"/>
    <w:rsid w:val="00915942"/>
    <w:rsid w:val="0091708A"/>
    <w:rsid w:val="00921106"/>
    <w:rsid w:val="00924892"/>
    <w:rsid w:val="0093163C"/>
    <w:rsid w:val="00934768"/>
    <w:rsid w:val="00936D0F"/>
    <w:rsid w:val="00936D5B"/>
    <w:rsid w:val="00937B97"/>
    <w:rsid w:val="00941751"/>
    <w:rsid w:val="009423EE"/>
    <w:rsid w:val="00946AC6"/>
    <w:rsid w:val="009479B4"/>
    <w:rsid w:val="00953343"/>
    <w:rsid w:val="00953B5E"/>
    <w:rsid w:val="0096061E"/>
    <w:rsid w:val="009670BF"/>
    <w:rsid w:val="00967A1D"/>
    <w:rsid w:val="00970994"/>
    <w:rsid w:val="0097191E"/>
    <w:rsid w:val="00986D04"/>
    <w:rsid w:val="00991839"/>
    <w:rsid w:val="00991C37"/>
    <w:rsid w:val="009954B9"/>
    <w:rsid w:val="009957E0"/>
    <w:rsid w:val="009958E2"/>
    <w:rsid w:val="009964B1"/>
    <w:rsid w:val="009978B0"/>
    <w:rsid w:val="009A0BCB"/>
    <w:rsid w:val="009A0E08"/>
    <w:rsid w:val="009A2CAA"/>
    <w:rsid w:val="009A395D"/>
    <w:rsid w:val="009A4D63"/>
    <w:rsid w:val="009A77E1"/>
    <w:rsid w:val="009B0AC6"/>
    <w:rsid w:val="009B0AFC"/>
    <w:rsid w:val="009B58E9"/>
    <w:rsid w:val="009C0C82"/>
    <w:rsid w:val="009C1FA5"/>
    <w:rsid w:val="009C2297"/>
    <w:rsid w:val="009C579E"/>
    <w:rsid w:val="009C6EC5"/>
    <w:rsid w:val="009C76CA"/>
    <w:rsid w:val="009D0AF5"/>
    <w:rsid w:val="009D0B66"/>
    <w:rsid w:val="009D2E43"/>
    <w:rsid w:val="009D2EAB"/>
    <w:rsid w:val="009D6437"/>
    <w:rsid w:val="009D70BB"/>
    <w:rsid w:val="009D78C1"/>
    <w:rsid w:val="009E38F8"/>
    <w:rsid w:val="009E4277"/>
    <w:rsid w:val="009E72BD"/>
    <w:rsid w:val="009E7709"/>
    <w:rsid w:val="009E7B76"/>
    <w:rsid w:val="009E7D61"/>
    <w:rsid w:val="009F5724"/>
    <w:rsid w:val="00A0007E"/>
    <w:rsid w:val="00A010FA"/>
    <w:rsid w:val="00A04272"/>
    <w:rsid w:val="00A0735D"/>
    <w:rsid w:val="00A1138D"/>
    <w:rsid w:val="00A12784"/>
    <w:rsid w:val="00A13223"/>
    <w:rsid w:val="00A13AD5"/>
    <w:rsid w:val="00A14B1A"/>
    <w:rsid w:val="00A176A2"/>
    <w:rsid w:val="00A2002F"/>
    <w:rsid w:val="00A20FF2"/>
    <w:rsid w:val="00A210D8"/>
    <w:rsid w:val="00A225C7"/>
    <w:rsid w:val="00A25DED"/>
    <w:rsid w:val="00A266F1"/>
    <w:rsid w:val="00A2768D"/>
    <w:rsid w:val="00A30611"/>
    <w:rsid w:val="00A332E8"/>
    <w:rsid w:val="00A343BC"/>
    <w:rsid w:val="00A34B14"/>
    <w:rsid w:val="00A35CAC"/>
    <w:rsid w:val="00A37550"/>
    <w:rsid w:val="00A420E4"/>
    <w:rsid w:val="00A42DD6"/>
    <w:rsid w:val="00A437C1"/>
    <w:rsid w:val="00A43D21"/>
    <w:rsid w:val="00A43D58"/>
    <w:rsid w:val="00A56561"/>
    <w:rsid w:val="00A56ECC"/>
    <w:rsid w:val="00A57CA4"/>
    <w:rsid w:val="00A6040C"/>
    <w:rsid w:val="00A60A6E"/>
    <w:rsid w:val="00A6309B"/>
    <w:rsid w:val="00A6315D"/>
    <w:rsid w:val="00A67B94"/>
    <w:rsid w:val="00A7183A"/>
    <w:rsid w:val="00A74F32"/>
    <w:rsid w:val="00A76AAF"/>
    <w:rsid w:val="00A8090D"/>
    <w:rsid w:val="00A80A72"/>
    <w:rsid w:val="00A83AA4"/>
    <w:rsid w:val="00A84BF4"/>
    <w:rsid w:val="00A85E6E"/>
    <w:rsid w:val="00A869D3"/>
    <w:rsid w:val="00A8757E"/>
    <w:rsid w:val="00A93804"/>
    <w:rsid w:val="00A94378"/>
    <w:rsid w:val="00A95A3E"/>
    <w:rsid w:val="00A95C76"/>
    <w:rsid w:val="00A95DA8"/>
    <w:rsid w:val="00A96407"/>
    <w:rsid w:val="00A966AB"/>
    <w:rsid w:val="00AA0F36"/>
    <w:rsid w:val="00AA4968"/>
    <w:rsid w:val="00AA666A"/>
    <w:rsid w:val="00AA6EB6"/>
    <w:rsid w:val="00AB4C17"/>
    <w:rsid w:val="00AB5B4B"/>
    <w:rsid w:val="00AB7160"/>
    <w:rsid w:val="00AC0505"/>
    <w:rsid w:val="00AC0F26"/>
    <w:rsid w:val="00AC38E4"/>
    <w:rsid w:val="00AC3CCD"/>
    <w:rsid w:val="00AC44E6"/>
    <w:rsid w:val="00AC4B6D"/>
    <w:rsid w:val="00AC6587"/>
    <w:rsid w:val="00AD1745"/>
    <w:rsid w:val="00AD19BD"/>
    <w:rsid w:val="00AD22D7"/>
    <w:rsid w:val="00AD28D7"/>
    <w:rsid w:val="00AD4C6A"/>
    <w:rsid w:val="00AD6208"/>
    <w:rsid w:val="00AD7F0F"/>
    <w:rsid w:val="00AE4058"/>
    <w:rsid w:val="00AE6981"/>
    <w:rsid w:val="00AF459B"/>
    <w:rsid w:val="00AF53D6"/>
    <w:rsid w:val="00AF6180"/>
    <w:rsid w:val="00B0464B"/>
    <w:rsid w:val="00B04BDD"/>
    <w:rsid w:val="00B04F7C"/>
    <w:rsid w:val="00B060FB"/>
    <w:rsid w:val="00B0635B"/>
    <w:rsid w:val="00B063D3"/>
    <w:rsid w:val="00B07737"/>
    <w:rsid w:val="00B11259"/>
    <w:rsid w:val="00B11BA2"/>
    <w:rsid w:val="00B1250A"/>
    <w:rsid w:val="00B154AD"/>
    <w:rsid w:val="00B2103B"/>
    <w:rsid w:val="00B25B41"/>
    <w:rsid w:val="00B25F39"/>
    <w:rsid w:val="00B26DBD"/>
    <w:rsid w:val="00B3187A"/>
    <w:rsid w:val="00B31FA8"/>
    <w:rsid w:val="00B40A78"/>
    <w:rsid w:val="00B411F1"/>
    <w:rsid w:val="00B424C6"/>
    <w:rsid w:val="00B429D7"/>
    <w:rsid w:val="00B437DC"/>
    <w:rsid w:val="00B44080"/>
    <w:rsid w:val="00B5076D"/>
    <w:rsid w:val="00B50D4E"/>
    <w:rsid w:val="00B51024"/>
    <w:rsid w:val="00B51285"/>
    <w:rsid w:val="00B5128A"/>
    <w:rsid w:val="00B534A1"/>
    <w:rsid w:val="00B60472"/>
    <w:rsid w:val="00B64AD7"/>
    <w:rsid w:val="00B73D9B"/>
    <w:rsid w:val="00B76703"/>
    <w:rsid w:val="00B76C2A"/>
    <w:rsid w:val="00B77393"/>
    <w:rsid w:val="00B80FE5"/>
    <w:rsid w:val="00B82CC3"/>
    <w:rsid w:val="00B85B44"/>
    <w:rsid w:val="00B90F6F"/>
    <w:rsid w:val="00B9129D"/>
    <w:rsid w:val="00B92F35"/>
    <w:rsid w:val="00B95D24"/>
    <w:rsid w:val="00B965D9"/>
    <w:rsid w:val="00B967CB"/>
    <w:rsid w:val="00B968DD"/>
    <w:rsid w:val="00BA0BBE"/>
    <w:rsid w:val="00BA0E33"/>
    <w:rsid w:val="00BA0F23"/>
    <w:rsid w:val="00BA13D3"/>
    <w:rsid w:val="00BA1858"/>
    <w:rsid w:val="00BA2AE6"/>
    <w:rsid w:val="00BA3C74"/>
    <w:rsid w:val="00BA6C06"/>
    <w:rsid w:val="00BA7A9D"/>
    <w:rsid w:val="00BB07BE"/>
    <w:rsid w:val="00BB4CF5"/>
    <w:rsid w:val="00BB5254"/>
    <w:rsid w:val="00BB737F"/>
    <w:rsid w:val="00BC22FA"/>
    <w:rsid w:val="00BC3EF5"/>
    <w:rsid w:val="00BC40DE"/>
    <w:rsid w:val="00BC53CE"/>
    <w:rsid w:val="00BC6E96"/>
    <w:rsid w:val="00BD2B13"/>
    <w:rsid w:val="00BD57F0"/>
    <w:rsid w:val="00BD5921"/>
    <w:rsid w:val="00BD6167"/>
    <w:rsid w:val="00BD63F1"/>
    <w:rsid w:val="00BD6DB7"/>
    <w:rsid w:val="00BE287C"/>
    <w:rsid w:val="00BE5761"/>
    <w:rsid w:val="00BE7CAF"/>
    <w:rsid w:val="00BF2130"/>
    <w:rsid w:val="00BF301F"/>
    <w:rsid w:val="00BF4162"/>
    <w:rsid w:val="00BF4753"/>
    <w:rsid w:val="00BF491B"/>
    <w:rsid w:val="00BF4F05"/>
    <w:rsid w:val="00BF5B6F"/>
    <w:rsid w:val="00C01235"/>
    <w:rsid w:val="00C0179A"/>
    <w:rsid w:val="00C01A71"/>
    <w:rsid w:val="00C022F9"/>
    <w:rsid w:val="00C02A84"/>
    <w:rsid w:val="00C0391B"/>
    <w:rsid w:val="00C041F0"/>
    <w:rsid w:val="00C07078"/>
    <w:rsid w:val="00C07717"/>
    <w:rsid w:val="00C11B3E"/>
    <w:rsid w:val="00C1509D"/>
    <w:rsid w:val="00C1579F"/>
    <w:rsid w:val="00C21A91"/>
    <w:rsid w:val="00C223B6"/>
    <w:rsid w:val="00C22D6A"/>
    <w:rsid w:val="00C22F55"/>
    <w:rsid w:val="00C23979"/>
    <w:rsid w:val="00C23C5E"/>
    <w:rsid w:val="00C2475C"/>
    <w:rsid w:val="00C266DB"/>
    <w:rsid w:val="00C269C9"/>
    <w:rsid w:val="00C27030"/>
    <w:rsid w:val="00C30228"/>
    <w:rsid w:val="00C328D0"/>
    <w:rsid w:val="00C3348B"/>
    <w:rsid w:val="00C33839"/>
    <w:rsid w:val="00C35886"/>
    <w:rsid w:val="00C378F3"/>
    <w:rsid w:val="00C40708"/>
    <w:rsid w:val="00C413E3"/>
    <w:rsid w:val="00C416A7"/>
    <w:rsid w:val="00C4173E"/>
    <w:rsid w:val="00C448CC"/>
    <w:rsid w:val="00C46439"/>
    <w:rsid w:val="00C52B0C"/>
    <w:rsid w:val="00C53C1B"/>
    <w:rsid w:val="00C54352"/>
    <w:rsid w:val="00C5453A"/>
    <w:rsid w:val="00C54656"/>
    <w:rsid w:val="00C54851"/>
    <w:rsid w:val="00C56079"/>
    <w:rsid w:val="00C5614B"/>
    <w:rsid w:val="00C570B5"/>
    <w:rsid w:val="00C62BDD"/>
    <w:rsid w:val="00C634A1"/>
    <w:rsid w:val="00C65B48"/>
    <w:rsid w:val="00C663CE"/>
    <w:rsid w:val="00C67117"/>
    <w:rsid w:val="00C7257E"/>
    <w:rsid w:val="00C73504"/>
    <w:rsid w:val="00C737EB"/>
    <w:rsid w:val="00C742EF"/>
    <w:rsid w:val="00C765F6"/>
    <w:rsid w:val="00C81051"/>
    <w:rsid w:val="00C820B0"/>
    <w:rsid w:val="00C83408"/>
    <w:rsid w:val="00C84AD4"/>
    <w:rsid w:val="00C8534C"/>
    <w:rsid w:val="00C853F4"/>
    <w:rsid w:val="00C87744"/>
    <w:rsid w:val="00C93465"/>
    <w:rsid w:val="00C948C9"/>
    <w:rsid w:val="00C94C2E"/>
    <w:rsid w:val="00C97980"/>
    <w:rsid w:val="00CA1EF0"/>
    <w:rsid w:val="00CA4DFB"/>
    <w:rsid w:val="00CA65D7"/>
    <w:rsid w:val="00CB0C1D"/>
    <w:rsid w:val="00CB1008"/>
    <w:rsid w:val="00CB4924"/>
    <w:rsid w:val="00CB62BE"/>
    <w:rsid w:val="00CC164F"/>
    <w:rsid w:val="00CC3F8D"/>
    <w:rsid w:val="00CC66C6"/>
    <w:rsid w:val="00CC6EB2"/>
    <w:rsid w:val="00CD106D"/>
    <w:rsid w:val="00CD433D"/>
    <w:rsid w:val="00CD51A1"/>
    <w:rsid w:val="00CD5784"/>
    <w:rsid w:val="00CD6A65"/>
    <w:rsid w:val="00CE40F2"/>
    <w:rsid w:val="00CE6165"/>
    <w:rsid w:val="00CE6424"/>
    <w:rsid w:val="00CE7B71"/>
    <w:rsid w:val="00CF0728"/>
    <w:rsid w:val="00CF07C0"/>
    <w:rsid w:val="00CF0800"/>
    <w:rsid w:val="00CF54A7"/>
    <w:rsid w:val="00CF61D7"/>
    <w:rsid w:val="00D00876"/>
    <w:rsid w:val="00D010F1"/>
    <w:rsid w:val="00D034EF"/>
    <w:rsid w:val="00D039DA"/>
    <w:rsid w:val="00D058FE"/>
    <w:rsid w:val="00D07732"/>
    <w:rsid w:val="00D10324"/>
    <w:rsid w:val="00D11C1C"/>
    <w:rsid w:val="00D141E9"/>
    <w:rsid w:val="00D15D92"/>
    <w:rsid w:val="00D22519"/>
    <w:rsid w:val="00D26644"/>
    <w:rsid w:val="00D27E06"/>
    <w:rsid w:val="00D3482B"/>
    <w:rsid w:val="00D34ED5"/>
    <w:rsid w:val="00D35FD9"/>
    <w:rsid w:val="00D3660A"/>
    <w:rsid w:val="00D37874"/>
    <w:rsid w:val="00D4048D"/>
    <w:rsid w:val="00D43C6E"/>
    <w:rsid w:val="00D47C50"/>
    <w:rsid w:val="00D5021D"/>
    <w:rsid w:val="00D549CC"/>
    <w:rsid w:val="00D55F5B"/>
    <w:rsid w:val="00D563AB"/>
    <w:rsid w:val="00D61D9A"/>
    <w:rsid w:val="00D62D1F"/>
    <w:rsid w:val="00D6437A"/>
    <w:rsid w:val="00D6505E"/>
    <w:rsid w:val="00D65344"/>
    <w:rsid w:val="00D7101D"/>
    <w:rsid w:val="00D71EE7"/>
    <w:rsid w:val="00D729F8"/>
    <w:rsid w:val="00D748A7"/>
    <w:rsid w:val="00D756E0"/>
    <w:rsid w:val="00D766B1"/>
    <w:rsid w:val="00D80137"/>
    <w:rsid w:val="00D806FE"/>
    <w:rsid w:val="00D82EAC"/>
    <w:rsid w:val="00D83357"/>
    <w:rsid w:val="00D8511C"/>
    <w:rsid w:val="00D85473"/>
    <w:rsid w:val="00D85599"/>
    <w:rsid w:val="00D940F9"/>
    <w:rsid w:val="00D972A9"/>
    <w:rsid w:val="00DA10B0"/>
    <w:rsid w:val="00DA11EA"/>
    <w:rsid w:val="00DA25CF"/>
    <w:rsid w:val="00DA28C1"/>
    <w:rsid w:val="00DA33EC"/>
    <w:rsid w:val="00DA4AF7"/>
    <w:rsid w:val="00DA4F0C"/>
    <w:rsid w:val="00DA523D"/>
    <w:rsid w:val="00DA6736"/>
    <w:rsid w:val="00DB23DC"/>
    <w:rsid w:val="00DB2944"/>
    <w:rsid w:val="00DB3B61"/>
    <w:rsid w:val="00DB6A57"/>
    <w:rsid w:val="00DB7BAF"/>
    <w:rsid w:val="00DC08BE"/>
    <w:rsid w:val="00DC09D9"/>
    <w:rsid w:val="00DC1217"/>
    <w:rsid w:val="00DC247B"/>
    <w:rsid w:val="00DC26A9"/>
    <w:rsid w:val="00DC3C98"/>
    <w:rsid w:val="00DC4EA1"/>
    <w:rsid w:val="00DC5583"/>
    <w:rsid w:val="00DC70C9"/>
    <w:rsid w:val="00DC73B3"/>
    <w:rsid w:val="00DC7D6C"/>
    <w:rsid w:val="00DD0E3F"/>
    <w:rsid w:val="00DD1B9C"/>
    <w:rsid w:val="00DD20D2"/>
    <w:rsid w:val="00DD2387"/>
    <w:rsid w:val="00DD3A37"/>
    <w:rsid w:val="00DD6EF2"/>
    <w:rsid w:val="00DE0AA1"/>
    <w:rsid w:val="00DE1992"/>
    <w:rsid w:val="00DE49D4"/>
    <w:rsid w:val="00DF0611"/>
    <w:rsid w:val="00DF1FD4"/>
    <w:rsid w:val="00DF4FD8"/>
    <w:rsid w:val="00DF5076"/>
    <w:rsid w:val="00DF509C"/>
    <w:rsid w:val="00E02C59"/>
    <w:rsid w:val="00E03117"/>
    <w:rsid w:val="00E0369D"/>
    <w:rsid w:val="00E04DEB"/>
    <w:rsid w:val="00E1312C"/>
    <w:rsid w:val="00E1538D"/>
    <w:rsid w:val="00E224B4"/>
    <w:rsid w:val="00E23E4F"/>
    <w:rsid w:val="00E24047"/>
    <w:rsid w:val="00E26E50"/>
    <w:rsid w:val="00E27705"/>
    <w:rsid w:val="00E30111"/>
    <w:rsid w:val="00E33969"/>
    <w:rsid w:val="00E3576B"/>
    <w:rsid w:val="00E35C96"/>
    <w:rsid w:val="00E36983"/>
    <w:rsid w:val="00E43EB7"/>
    <w:rsid w:val="00E4467E"/>
    <w:rsid w:val="00E4689D"/>
    <w:rsid w:val="00E4739F"/>
    <w:rsid w:val="00E5158D"/>
    <w:rsid w:val="00E51EC1"/>
    <w:rsid w:val="00E5408D"/>
    <w:rsid w:val="00E6001A"/>
    <w:rsid w:val="00E6179D"/>
    <w:rsid w:val="00E63561"/>
    <w:rsid w:val="00E635BA"/>
    <w:rsid w:val="00E66F79"/>
    <w:rsid w:val="00E73734"/>
    <w:rsid w:val="00E75399"/>
    <w:rsid w:val="00E75A25"/>
    <w:rsid w:val="00E7670F"/>
    <w:rsid w:val="00E76EE6"/>
    <w:rsid w:val="00E778DB"/>
    <w:rsid w:val="00E778EB"/>
    <w:rsid w:val="00E81196"/>
    <w:rsid w:val="00E81FBF"/>
    <w:rsid w:val="00E82A1C"/>
    <w:rsid w:val="00E82D38"/>
    <w:rsid w:val="00E8332E"/>
    <w:rsid w:val="00E87248"/>
    <w:rsid w:val="00E90B57"/>
    <w:rsid w:val="00E91380"/>
    <w:rsid w:val="00E921E0"/>
    <w:rsid w:val="00E923CD"/>
    <w:rsid w:val="00E92609"/>
    <w:rsid w:val="00E936EF"/>
    <w:rsid w:val="00E93893"/>
    <w:rsid w:val="00EA1AA2"/>
    <w:rsid w:val="00EA4CDF"/>
    <w:rsid w:val="00EA69B8"/>
    <w:rsid w:val="00EA7C00"/>
    <w:rsid w:val="00EB1749"/>
    <w:rsid w:val="00EB28B0"/>
    <w:rsid w:val="00EB355A"/>
    <w:rsid w:val="00EB7225"/>
    <w:rsid w:val="00EC0092"/>
    <w:rsid w:val="00EC1C69"/>
    <w:rsid w:val="00EC1DF8"/>
    <w:rsid w:val="00EC25A7"/>
    <w:rsid w:val="00EC2A47"/>
    <w:rsid w:val="00EC581D"/>
    <w:rsid w:val="00EC7311"/>
    <w:rsid w:val="00ED2E56"/>
    <w:rsid w:val="00ED31D5"/>
    <w:rsid w:val="00ED3C0D"/>
    <w:rsid w:val="00ED60E2"/>
    <w:rsid w:val="00ED753C"/>
    <w:rsid w:val="00EE0C7E"/>
    <w:rsid w:val="00EE25CA"/>
    <w:rsid w:val="00EE4A11"/>
    <w:rsid w:val="00EE4B3C"/>
    <w:rsid w:val="00EE60DD"/>
    <w:rsid w:val="00EF012D"/>
    <w:rsid w:val="00EF33D8"/>
    <w:rsid w:val="00EF56DE"/>
    <w:rsid w:val="00EF6E61"/>
    <w:rsid w:val="00F01B38"/>
    <w:rsid w:val="00F01D5F"/>
    <w:rsid w:val="00F021A5"/>
    <w:rsid w:val="00F03913"/>
    <w:rsid w:val="00F03F19"/>
    <w:rsid w:val="00F102BC"/>
    <w:rsid w:val="00F123D1"/>
    <w:rsid w:val="00F16247"/>
    <w:rsid w:val="00F17621"/>
    <w:rsid w:val="00F2077A"/>
    <w:rsid w:val="00F20A3D"/>
    <w:rsid w:val="00F20A42"/>
    <w:rsid w:val="00F22C06"/>
    <w:rsid w:val="00F240BE"/>
    <w:rsid w:val="00F256BE"/>
    <w:rsid w:val="00F25913"/>
    <w:rsid w:val="00F26962"/>
    <w:rsid w:val="00F303BE"/>
    <w:rsid w:val="00F30A40"/>
    <w:rsid w:val="00F34A7F"/>
    <w:rsid w:val="00F34D2E"/>
    <w:rsid w:val="00F35B94"/>
    <w:rsid w:val="00F364B5"/>
    <w:rsid w:val="00F36746"/>
    <w:rsid w:val="00F42F7E"/>
    <w:rsid w:val="00F438F7"/>
    <w:rsid w:val="00F44372"/>
    <w:rsid w:val="00F445B3"/>
    <w:rsid w:val="00F453D9"/>
    <w:rsid w:val="00F472EF"/>
    <w:rsid w:val="00F515A4"/>
    <w:rsid w:val="00F5181F"/>
    <w:rsid w:val="00F53096"/>
    <w:rsid w:val="00F539B8"/>
    <w:rsid w:val="00F60C5D"/>
    <w:rsid w:val="00F61163"/>
    <w:rsid w:val="00F714F0"/>
    <w:rsid w:val="00F7338E"/>
    <w:rsid w:val="00F734D3"/>
    <w:rsid w:val="00F762F1"/>
    <w:rsid w:val="00F77D66"/>
    <w:rsid w:val="00F83F56"/>
    <w:rsid w:val="00F87998"/>
    <w:rsid w:val="00F905DC"/>
    <w:rsid w:val="00F90D91"/>
    <w:rsid w:val="00F90DF0"/>
    <w:rsid w:val="00F93887"/>
    <w:rsid w:val="00F94184"/>
    <w:rsid w:val="00F941CD"/>
    <w:rsid w:val="00F95CAE"/>
    <w:rsid w:val="00F95F9D"/>
    <w:rsid w:val="00F974E5"/>
    <w:rsid w:val="00F97C9C"/>
    <w:rsid w:val="00FA02A2"/>
    <w:rsid w:val="00FA0737"/>
    <w:rsid w:val="00FA27DF"/>
    <w:rsid w:val="00FA6530"/>
    <w:rsid w:val="00FA7F9F"/>
    <w:rsid w:val="00FB1823"/>
    <w:rsid w:val="00FB2537"/>
    <w:rsid w:val="00FB2B93"/>
    <w:rsid w:val="00FC23A0"/>
    <w:rsid w:val="00FC34FE"/>
    <w:rsid w:val="00FC3E2F"/>
    <w:rsid w:val="00FC43B0"/>
    <w:rsid w:val="00FC4F32"/>
    <w:rsid w:val="00FC5A69"/>
    <w:rsid w:val="00FC69B7"/>
    <w:rsid w:val="00FD0E51"/>
    <w:rsid w:val="00FD152E"/>
    <w:rsid w:val="00FD1625"/>
    <w:rsid w:val="00FD2F1A"/>
    <w:rsid w:val="00FD3706"/>
    <w:rsid w:val="00FD4CBA"/>
    <w:rsid w:val="00FD5383"/>
    <w:rsid w:val="00FE0657"/>
    <w:rsid w:val="00FE4691"/>
    <w:rsid w:val="00FE5AC9"/>
    <w:rsid w:val="00FE6168"/>
    <w:rsid w:val="00FE75BA"/>
    <w:rsid w:val="00FE76A4"/>
    <w:rsid w:val="00FE772C"/>
    <w:rsid w:val="00FF1D1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8D1E79"/>
  <w15:docId w15:val="{A1D1DF8C-B875-7C4D-A48B-258EAEEC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0B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E1538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E1538D"/>
    <w:pPr>
      <w:keepNext/>
      <w:widowControl w:val="0"/>
      <w:tabs>
        <w:tab w:val="num" w:pos="0"/>
      </w:tabs>
      <w:suppressAutoHyphens/>
      <w:jc w:val="center"/>
      <w:outlineLvl w:val="1"/>
    </w:pPr>
    <w:rPr>
      <w:rFonts w:ascii="Arial" w:eastAsia="Bitstream Vera Sans" w:hAnsi="Arial"/>
      <w:b/>
      <w:sz w:val="24"/>
    </w:rPr>
  </w:style>
  <w:style w:type="paragraph" w:styleId="Ttulo3">
    <w:name w:val="heading 3"/>
    <w:basedOn w:val="Normal"/>
    <w:next w:val="Normal"/>
    <w:link w:val="Ttulo3Car"/>
    <w:qFormat/>
    <w:rsid w:val="00E1538D"/>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E1538D"/>
    <w:pPr>
      <w:keepNext/>
      <w:spacing w:before="240" w:after="60"/>
      <w:outlineLvl w:val="3"/>
    </w:pPr>
    <w:rPr>
      <w:b/>
      <w:bCs/>
      <w:sz w:val="28"/>
      <w:szCs w:val="28"/>
    </w:rPr>
  </w:style>
  <w:style w:type="paragraph" w:styleId="Ttulo5">
    <w:name w:val="heading 5"/>
    <w:basedOn w:val="Normal"/>
    <w:next w:val="Normal"/>
    <w:link w:val="Ttulo5Car"/>
    <w:qFormat/>
    <w:rsid w:val="00E1538D"/>
    <w:pPr>
      <w:keepNext/>
      <w:outlineLvl w:val="4"/>
    </w:pPr>
    <w:rPr>
      <w:i/>
      <w:sz w:val="19"/>
      <w:u w:val="single"/>
    </w:rPr>
  </w:style>
  <w:style w:type="paragraph" w:styleId="Ttulo6">
    <w:name w:val="heading 6"/>
    <w:basedOn w:val="Normal"/>
    <w:next w:val="Normal"/>
    <w:link w:val="Ttulo6Car"/>
    <w:qFormat/>
    <w:rsid w:val="00E1538D"/>
    <w:pPr>
      <w:keepNext/>
      <w:outlineLvl w:val="5"/>
    </w:pPr>
    <w:rPr>
      <w:rFonts w:ascii="CG Times" w:hAnsi="CG Times"/>
      <w:i/>
      <w:u w:val="single"/>
    </w:rPr>
  </w:style>
  <w:style w:type="paragraph" w:styleId="Ttulo7">
    <w:name w:val="heading 7"/>
    <w:basedOn w:val="Normal"/>
    <w:next w:val="Normal"/>
    <w:link w:val="Ttulo7Car"/>
    <w:qFormat/>
    <w:rsid w:val="00E1538D"/>
    <w:pPr>
      <w:keepNext/>
      <w:outlineLvl w:val="6"/>
    </w:pPr>
    <w:rPr>
      <w:rFonts w:ascii="CG Times" w:hAnsi="CG Times"/>
      <w:b/>
      <w:i/>
      <w:sz w:val="21"/>
      <w:u w:val="single"/>
    </w:rPr>
  </w:style>
  <w:style w:type="paragraph" w:styleId="Ttulo8">
    <w:name w:val="heading 8"/>
    <w:basedOn w:val="Normal"/>
    <w:next w:val="Normal"/>
    <w:link w:val="Ttulo8Car"/>
    <w:qFormat/>
    <w:rsid w:val="00E1538D"/>
    <w:pPr>
      <w:keepNext/>
      <w:outlineLvl w:val="7"/>
    </w:pPr>
    <w:rPr>
      <w:rFonts w:ascii="CG Times" w:hAnsi="CG Times"/>
      <w:i/>
      <w:sz w:val="21"/>
    </w:rPr>
  </w:style>
  <w:style w:type="paragraph" w:styleId="Ttulo9">
    <w:name w:val="heading 9"/>
    <w:basedOn w:val="Normal"/>
    <w:next w:val="Normal"/>
    <w:link w:val="Ttulo9Car"/>
    <w:qFormat/>
    <w:rsid w:val="00E1538D"/>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820B0"/>
    <w:pPr>
      <w:tabs>
        <w:tab w:val="center" w:pos="4252"/>
        <w:tab w:val="right" w:pos="8504"/>
      </w:tabs>
    </w:pPr>
  </w:style>
  <w:style w:type="character" w:customStyle="1" w:styleId="EncabezadoCar">
    <w:name w:val="Encabezado Car"/>
    <w:basedOn w:val="Fuentedeprrafopredeter"/>
    <w:link w:val="Encabezado"/>
    <w:rsid w:val="00C820B0"/>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820B0"/>
    <w:pPr>
      <w:tabs>
        <w:tab w:val="center" w:pos="4252"/>
        <w:tab w:val="right" w:pos="8504"/>
      </w:tabs>
    </w:pPr>
  </w:style>
  <w:style w:type="character" w:customStyle="1" w:styleId="PiedepginaCar">
    <w:name w:val="Pie de página Car"/>
    <w:basedOn w:val="Fuentedeprrafopredeter"/>
    <w:link w:val="Piedepgina"/>
    <w:rsid w:val="00C820B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820B0"/>
    <w:rPr>
      <w:rFonts w:ascii="Tahoma" w:hAnsi="Tahoma" w:cs="Tahoma"/>
      <w:sz w:val="16"/>
      <w:szCs w:val="16"/>
    </w:rPr>
  </w:style>
  <w:style w:type="character" w:customStyle="1" w:styleId="TextodegloboCar">
    <w:name w:val="Texto de globo Car"/>
    <w:basedOn w:val="Fuentedeprrafopredeter"/>
    <w:link w:val="Textodeglobo"/>
    <w:uiPriority w:val="99"/>
    <w:semiHidden/>
    <w:rsid w:val="00C820B0"/>
    <w:rPr>
      <w:rFonts w:ascii="Tahoma" w:eastAsia="Times New Roman" w:hAnsi="Tahoma" w:cs="Tahoma"/>
      <w:sz w:val="16"/>
      <w:szCs w:val="16"/>
      <w:lang w:val="es-ES" w:eastAsia="es-ES"/>
    </w:rPr>
  </w:style>
  <w:style w:type="paragraph" w:styleId="Prrafodelista">
    <w:name w:val="List Paragraph"/>
    <w:basedOn w:val="Normal"/>
    <w:uiPriority w:val="34"/>
    <w:qFormat/>
    <w:rsid w:val="00FE76A4"/>
    <w:pPr>
      <w:ind w:left="720"/>
      <w:contextualSpacing/>
    </w:pPr>
  </w:style>
  <w:style w:type="character" w:customStyle="1" w:styleId="Ttulo1Car">
    <w:name w:val="Título 1 Car"/>
    <w:basedOn w:val="Fuentedeprrafopredeter"/>
    <w:link w:val="Ttulo1"/>
    <w:rsid w:val="00E1538D"/>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E1538D"/>
    <w:rPr>
      <w:rFonts w:ascii="Arial" w:eastAsia="Bitstream Vera Sans" w:hAnsi="Arial" w:cs="Times New Roman"/>
      <w:b/>
      <w:sz w:val="24"/>
      <w:szCs w:val="20"/>
      <w:lang w:eastAsia="es-ES"/>
    </w:rPr>
  </w:style>
  <w:style w:type="character" w:customStyle="1" w:styleId="Ttulo3Car">
    <w:name w:val="Título 3 Car"/>
    <w:basedOn w:val="Fuentedeprrafopredeter"/>
    <w:link w:val="Ttulo3"/>
    <w:rsid w:val="00E1538D"/>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E1538D"/>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E1538D"/>
    <w:rPr>
      <w:rFonts w:ascii="Times New Roman" w:eastAsia="Times New Roman" w:hAnsi="Times New Roman" w:cs="Times New Roman"/>
      <w:i/>
      <w:sz w:val="19"/>
      <w:szCs w:val="20"/>
      <w:u w:val="single"/>
      <w:lang w:val="es-ES" w:eastAsia="es-ES"/>
    </w:rPr>
  </w:style>
  <w:style w:type="character" w:customStyle="1" w:styleId="Ttulo6Car">
    <w:name w:val="Título 6 Car"/>
    <w:basedOn w:val="Fuentedeprrafopredeter"/>
    <w:link w:val="Ttulo6"/>
    <w:rsid w:val="00E1538D"/>
    <w:rPr>
      <w:rFonts w:ascii="CG Times" w:eastAsia="Times New Roman" w:hAnsi="CG Times" w:cs="Times New Roman"/>
      <w:i/>
      <w:sz w:val="20"/>
      <w:szCs w:val="20"/>
      <w:u w:val="single"/>
      <w:lang w:val="es-ES" w:eastAsia="es-ES"/>
    </w:rPr>
  </w:style>
  <w:style w:type="character" w:customStyle="1" w:styleId="Ttulo7Car">
    <w:name w:val="Título 7 Car"/>
    <w:basedOn w:val="Fuentedeprrafopredeter"/>
    <w:link w:val="Ttulo7"/>
    <w:rsid w:val="00E1538D"/>
    <w:rPr>
      <w:rFonts w:ascii="CG Times" w:eastAsia="Times New Roman" w:hAnsi="CG Times" w:cs="Times New Roman"/>
      <w:b/>
      <w:i/>
      <w:sz w:val="21"/>
      <w:szCs w:val="20"/>
      <w:u w:val="single"/>
      <w:lang w:val="es-ES" w:eastAsia="es-ES"/>
    </w:rPr>
  </w:style>
  <w:style w:type="character" w:customStyle="1" w:styleId="Ttulo8Car">
    <w:name w:val="Título 8 Car"/>
    <w:basedOn w:val="Fuentedeprrafopredeter"/>
    <w:link w:val="Ttulo8"/>
    <w:rsid w:val="00E1538D"/>
    <w:rPr>
      <w:rFonts w:ascii="CG Times" w:eastAsia="Times New Roman" w:hAnsi="CG Times" w:cs="Times New Roman"/>
      <w:i/>
      <w:sz w:val="21"/>
      <w:szCs w:val="20"/>
      <w:lang w:val="es-ES" w:eastAsia="es-ES"/>
    </w:rPr>
  </w:style>
  <w:style w:type="character" w:customStyle="1" w:styleId="Ttulo9Car">
    <w:name w:val="Título 9 Car"/>
    <w:basedOn w:val="Fuentedeprrafopredeter"/>
    <w:link w:val="Ttulo9"/>
    <w:rsid w:val="00E1538D"/>
    <w:rPr>
      <w:rFonts w:ascii="Arial" w:eastAsia="Times New Roman" w:hAnsi="Arial" w:cs="Arial"/>
      <w:lang w:val="es-ES" w:eastAsia="es-ES"/>
    </w:rPr>
  </w:style>
  <w:style w:type="paragraph" w:customStyle="1" w:styleId="Textoindependiente21">
    <w:name w:val="Texto independiente 21"/>
    <w:basedOn w:val="Normal"/>
    <w:rsid w:val="00E1538D"/>
    <w:pPr>
      <w:widowControl w:val="0"/>
      <w:tabs>
        <w:tab w:val="left" w:pos="8647"/>
      </w:tabs>
      <w:suppressAutoHyphens/>
      <w:jc w:val="both"/>
    </w:pPr>
    <w:rPr>
      <w:rFonts w:ascii="CG Times" w:eastAsia="Bitstream Vera Sans" w:hAnsi="CG Times"/>
      <w:i/>
      <w:sz w:val="24"/>
    </w:rPr>
  </w:style>
  <w:style w:type="paragraph" w:styleId="Textoindependiente2">
    <w:name w:val="Body Text 2"/>
    <w:basedOn w:val="Normal"/>
    <w:link w:val="Textoindependiente2Car"/>
    <w:rsid w:val="00E1538D"/>
    <w:pPr>
      <w:widowControl w:val="0"/>
      <w:suppressAutoHyphens/>
      <w:spacing w:after="120" w:line="480" w:lineRule="auto"/>
    </w:pPr>
    <w:rPr>
      <w:rFonts w:ascii="Bitstream Vera Serif" w:eastAsia="Bitstream Vera Sans" w:hAnsi="Bitstream Vera Serif"/>
      <w:sz w:val="24"/>
    </w:rPr>
  </w:style>
  <w:style w:type="character" w:customStyle="1" w:styleId="Textoindependiente2Car">
    <w:name w:val="Texto independiente 2 Car"/>
    <w:basedOn w:val="Fuentedeprrafopredeter"/>
    <w:link w:val="Textoindependiente2"/>
    <w:rsid w:val="00E1538D"/>
    <w:rPr>
      <w:rFonts w:ascii="Bitstream Vera Serif" w:eastAsia="Bitstream Vera Sans" w:hAnsi="Bitstream Vera Serif" w:cs="Times New Roman"/>
      <w:sz w:val="24"/>
      <w:szCs w:val="20"/>
      <w:lang w:eastAsia="es-ES"/>
    </w:rPr>
  </w:style>
  <w:style w:type="paragraph" w:customStyle="1" w:styleId="Textoindependiente31">
    <w:name w:val="Texto independiente 31"/>
    <w:basedOn w:val="Normal"/>
    <w:rsid w:val="00E1538D"/>
    <w:pPr>
      <w:widowControl w:val="0"/>
      <w:suppressAutoHyphens/>
    </w:pPr>
    <w:rPr>
      <w:rFonts w:ascii="Bitstream Vera Serif" w:eastAsia="Bitstream Vera Sans" w:hAnsi="Bitstream Vera Serif"/>
      <w:sz w:val="28"/>
    </w:rPr>
  </w:style>
  <w:style w:type="character" w:styleId="Hipervnculo">
    <w:name w:val="Hyperlink"/>
    <w:basedOn w:val="Fuentedeprrafopredeter"/>
    <w:uiPriority w:val="99"/>
    <w:rsid w:val="00E1538D"/>
    <w:rPr>
      <w:color w:val="0000FF"/>
      <w:u w:val="single"/>
    </w:rPr>
  </w:style>
  <w:style w:type="character" w:styleId="Hipervnculovisitado">
    <w:name w:val="FollowedHyperlink"/>
    <w:basedOn w:val="Fuentedeprrafopredeter"/>
    <w:uiPriority w:val="99"/>
    <w:rsid w:val="00E1538D"/>
    <w:rPr>
      <w:color w:val="800080"/>
      <w:u w:val="single"/>
    </w:rPr>
  </w:style>
  <w:style w:type="paragraph" w:customStyle="1" w:styleId="xl22">
    <w:name w:val="xl22"/>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ahoma" w:hAnsi="Tahoma" w:cs="Tahoma"/>
      <w:sz w:val="24"/>
      <w:szCs w:val="24"/>
    </w:rPr>
  </w:style>
  <w:style w:type="paragraph" w:customStyle="1" w:styleId="xl23">
    <w:name w:val="xl23"/>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ahoma" w:hAnsi="Tahoma" w:cs="Tahoma"/>
      <w:b/>
      <w:bCs/>
      <w:sz w:val="24"/>
      <w:szCs w:val="24"/>
    </w:rPr>
  </w:style>
  <w:style w:type="paragraph" w:customStyle="1" w:styleId="xl24">
    <w:name w:val="xl24"/>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ahoma" w:hAnsi="Tahoma" w:cs="Tahoma"/>
      <w:b/>
      <w:bCs/>
      <w:sz w:val="24"/>
      <w:szCs w:val="24"/>
    </w:rPr>
  </w:style>
  <w:style w:type="paragraph" w:customStyle="1" w:styleId="xl25">
    <w:name w:val="xl25"/>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Tahoma" w:hAnsi="Tahoma" w:cs="Tahoma"/>
      <w:sz w:val="24"/>
      <w:szCs w:val="24"/>
    </w:rPr>
  </w:style>
  <w:style w:type="paragraph" w:customStyle="1" w:styleId="xl26">
    <w:name w:val="xl26"/>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Tahoma" w:hAnsi="Tahoma" w:cs="Tahoma"/>
      <w:sz w:val="24"/>
      <w:szCs w:val="24"/>
    </w:rPr>
  </w:style>
  <w:style w:type="character" w:styleId="Nmerodepgina">
    <w:name w:val="page number"/>
    <w:basedOn w:val="Fuentedeprrafopredeter"/>
    <w:rsid w:val="00E1538D"/>
  </w:style>
  <w:style w:type="paragraph" w:customStyle="1" w:styleId="xl27">
    <w:name w:val="xl27"/>
    <w:basedOn w:val="Normal"/>
    <w:rsid w:val="00E1538D"/>
    <w:pPr>
      <w:spacing w:before="100" w:beforeAutospacing="1" w:after="100" w:afterAutospacing="1"/>
    </w:pPr>
    <w:rPr>
      <w:rFonts w:ascii="Tahoma" w:hAnsi="Tahoma" w:cs="Tahoma"/>
      <w:b/>
      <w:bCs/>
      <w:color w:val="000000"/>
      <w:sz w:val="22"/>
      <w:szCs w:val="22"/>
    </w:rPr>
  </w:style>
  <w:style w:type="paragraph" w:customStyle="1" w:styleId="xl28">
    <w:name w:val="xl28"/>
    <w:basedOn w:val="Normal"/>
    <w:rsid w:val="00E1538D"/>
    <w:pPr>
      <w:spacing w:before="100" w:beforeAutospacing="1" w:after="100" w:afterAutospacing="1"/>
      <w:jc w:val="right"/>
    </w:pPr>
    <w:rPr>
      <w:rFonts w:ascii="Tahoma" w:hAnsi="Tahoma" w:cs="Tahoma"/>
      <w:color w:val="000000"/>
      <w:sz w:val="22"/>
      <w:szCs w:val="22"/>
    </w:rPr>
  </w:style>
  <w:style w:type="paragraph" w:customStyle="1" w:styleId="xl29">
    <w:name w:val="xl29"/>
    <w:basedOn w:val="Normal"/>
    <w:rsid w:val="00E1538D"/>
    <w:pPr>
      <w:spacing w:before="100" w:beforeAutospacing="1" w:after="100" w:afterAutospacing="1"/>
    </w:pPr>
    <w:rPr>
      <w:rFonts w:ascii="Tahoma" w:hAnsi="Tahoma" w:cs="Tahoma"/>
      <w:color w:val="000000"/>
      <w:sz w:val="22"/>
      <w:szCs w:val="22"/>
    </w:rPr>
  </w:style>
  <w:style w:type="paragraph" w:customStyle="1" w:styleId="xl30">
    <w:name w:val="xl30"/>
    <w:basedOn w:val="Normal"/>
    <w:rsid w:val="00E1538D"/>
    <w:pPr>
      <w:spacing w:before="100" w:beforeAutospacing="1" w:after="100" w:afterAutospacing="1"/>
    </w:pPr>
    <w:rPr>
      <w:rFonts w:ascii="Tahoma" w:hAnsi="Tahoma" w:cs="Tahoma"/>
      <w:sz w:val="22"/>
      <w:szCs w:val="22"/>
    </w:rPr>
  </w:style>
  <w:style w:type="paragraph" w:customStyle="1" w:styleId="xl31">
    <w:name w:val="xl31"/>
    <w:basedOn w:val="Normal"/>
    <w:rsid w:val="00E1538D"/>
    <w:pPr>
      <w:spacing w:before="100" w:beforeAutospacing="1" w:after="100" w:afterAutospacing="1"/>
      <w:jc w:val="right"/>
    </w:pPr>
    <w:rPr>
      <w:rFonts w:ascii="Tahoma" w:hAnsi="Tahoma" w:cs="Tahoma"/>
      <w:color w:val="000000"/>
      <w:sz w:val="22"/>
      <w:szCs w:val="22"/>
    </w:rPr>
  </w:style>
  <w:style w:type="paragraph" w:styleId="Textoindependiente3">
    <w:name w:val="Body Text 3"/>
    <w:basedOn w:val="Normal"/>
    <w:link w:val="Textoindependiente3Car"/>
    <w:rsid w:val="00E1538D"/>
    <w:rPr>
      <w:sz w:val="28"/>
    </w:rPr>
  </w:style>
  <w:style w:type="character" w:customStyle="1" w:styleId="Textoindependiente3Car">
    <w:name w:val="Texto independiente 3 Car"/>
    <w:basedOn w:val="Fuentedeprrafopredeter"/>
    <w:link w:val="Textoindependiente3"/>
    <w:rsid w:val="00E1538D"/>
    <w:rPr>
      <w:rFonts w:ascii="Times New Roman" w:eastAsia="Times New Roman" w:hAnsi="Times New Roman" w:cs="Times New Roman"/>
      <w:sz w:val="28"/>
      <w:szCs w:val="20"/>
      <w:lang w:val="es-ES" w:eastAsia="es-ES"/>
    </w:rPr>
  </w:style>
  <w:style w:type="paragraph" w:styleId="Textoindependiente">
    <w:name w:val="Body Text"/>
    <w:basedOn w:val="Normal"/>
    <w:link w:val="TextoindependienteCar"/>
    <w:rsid w:val="00E1538D"/>
    <w:pPr>
      <w:jc w:val="both"/>
    </w:pPr>
    <w:rPr>
      <w:i/>
    </w:rPr>
  </w:style>
  <w:style w:type="character" w:customStyle="1" w:styleId="TextoindependienteCar">
    <w:name w:val="Texto independiente Car"/>
    <w:basedOn w:val="Fuentedeprrafopredeter"/>
    <w:link w:val="Textoindependiente"/>
    <w:rsid w:val="00E1538D"/>
    <w:rPr>
      <w:rFonts w:ascii="Times New Roman" w:eastAsia="Times New Roman" w:hAnsi="Times New Roman" w:cs="Times New Roman"/>
      <w:i/>
      <w:sz w:val="20"/>
      <w:szCs w:val="20"/>
      <w:lang w:val="es-ES" w:eastAsia="es-ES"/>
    </w:rPr>
  </w:style>
  <w:style w:type="paragraph" w:styleId="Ttulo">
    <w:name w:val="Title"/>
    <w:basedOn w:val="Normal"/>
    <w:link w:val="TtuloCar"/>
    <w:qFormat/>
    <w:rsid w:val="00E1538D"/>
    <w:pPr>
      <w:jc w:val="center"/>
    </w:pPr>
    <w:rPr>
      <w:rFonts w:ascii="Tahoma" w:hAnsi="Tahoma"/>
      <w:b/>
      <w:sz w:val="24"/>
    </w:rPr>
  </w:style>
  <w:style w:type="character" w:customStyle="1" w:styleId="TtuloCar">
    <w:name w:val="Título Car"/>
    <w:basedOn w:val="Fuentedeprrafopredeter"/>
    <w:link w:val="Ttulo"/>
    <w:rsid w:val="00E1538D"/>
    <w:rPr>
      <w:rFonts w:ascii="Tahoma" w:eastAsia="Times New Roman" w:hAnsi="Tahoma" w:cs="Times New Roman"/>
      <w:b/>
      <w:sz w:val="24"/>
      <w:szCs w:val="20"/>
      <w:lang w:val="es-ES" w:eastAsia="es-ES"/>
    </w:rPr>
  </w:style>
  <w:style w:type="paragraph" w:customStyle="1" w:styleId="xl65">
    <w:name w:val="xl65"/>
    <w:basedOn w:val="Normal"/>
    <w:rsid w:val="00E1538D"/>
    <w:pPr>
      <w:spacing w:before="100" w:beforeAutospacing="1" w:after="100" w:afterAutospacing="1"/>
    </w:pPr>
    <w:rPr>
      <w:rFonts w:ascii="Tahoma" w:hAnsi="Tahoma" w:cs="Tahoma"/>
      <w:sz w:val="18"/>
      <w:szCs w:val="18"/>
    </w:rPr>
  </w:style>
  <w:style w:type="paragraph" w:customStyle="1" w:styleId="xl66">
    <w:name w:val="xl66"/>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Tahoma" w:hAnsi="Tahoma" w:cs="Tahoma"/>
      <w:color w:val="000000"/>
      <w:sz w:val="18"/>
      <w:szCs w:val="18"/>
    </w:rPr>
  </w:style>
  <w:style w:type="paragraph" w:customStyle="1" w:styleId="xl67">
    <w:name w:val="xl67"/>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ahoma" w:hAnsi="Tahoma" w:cs="Tahoma"/>
      <w:color w:val="000000"/>
      <w:sz w:val="18"/>
      <w:szCs w:val="18"/>
    </w:rPr>
  </w:style>
  <w:style w:type="paragraph" w:customStyle="1" w:styleId="xl68">
    <w:name w:val="xl68"/>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Tahoma" w:hAnsi="Tahoma" w:cs="Tahoma"/>
      <w:color w:val="000000"/>
      <w:sz w:val="18"/>
      <w:szCs w:val="18"/>
    </w:rPr>
  </w:style>
  <w:style w:type="paragraph" w:customStyle="1" w:styleId="xl63">
    <w:name w:val="xl63"/>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w:hAnsi="Arial" w:cs="Arial"/>
      <w:sz w:val="24"/>
      <w:szCs w:val="24"/>
    </w:rPr>
  </w:style>
  <w:style w:type="paragraph" w:customStyle="1" w:styleId="xl64">
    <w:name w:val="xl64"/>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w:hAnsi="Arial" w:cs="Arial"/>
      <w:sz w:val="24"/>
      <w:szCs w:val="24"/>
    </w:rPr>
  </w:style>
  <w:style w:type="paragraph" w:styleId="Lista">
    <w:name w:val="List"/>
    <w:basedOn w:val="Normal"/>
    <w:rsid w:val="00662BA3"/>
    <w:pPr>
      <w:ind w:left="283" w:hanging="283"/>
      <w:contextualSpacing/>
    </w:pPr>
  </w:style>
  <w:style w:type="paragraph" w:styleId="Listaconvietas2">
    <w:name w:val="List Bullet 2"/>
    <w:basedOn w:val="Normal"/>
    <w:unhideWhenUsed/>
    <w:rsid w:val="009A4D63"/>
    <w:pPr>
      <w:numPr>
        <w:numId w:val="3"/>
      </w:numPr>
      <w:contextualSpacing/>
    </w:pPr>
  </w:style>
  <w:style w:type="paragraph" w:styleId="Cierre">
    <w:name w:val="Closing"/>
    <w:basedOn w:val="Normal"/>
    <w:link w:val="CierreCar"/>
    <w:rsid w:val="003537A3"/>
    <w:pPr>
      <w:ind w:left="4252"/>
    </w:pPr>
  </w:style>
  <w:style w:type="character" w:customStyle="1" w:styleId="CierreCar">
    <w:name w:val="Cierre Car"/>
    <w:basedOn w:val="Fuentedeprrafopredeter"/>
    <w:link w:val="Cierre"/>
    <w:rsid w:val="003537A3"/>
    <w:rPr>
      <w:rFonts w:ascii="Times New Roman" w:eastAsia="Times New Roman" w:hAnsi="Times New Roman" w:cs="Times New Roman"/>
      <w:sz w:val="20"/>
      <w:szCs w:val="20"/>
      <w:lang w:eastAsia="es-ES"/>
    </w:rPr>
  </w:style>
  <w:style w:type="paragraph" w:styleId="Encabezadodemensaje">
    <w:name w:val="Message Header"/>
    <w:basedOn w:val="Normal"/>
    <w:link w:val="EncabezadodemensajeCar"/>
    <w:rsid w:val="009076D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076D6"/>
    <w:rPr>
      <w:rFonts w:ascii="Cambria" w:eastAsia="Times New Roman" w:hAnsi="Cambria" w:cs="Times New Roman"/>
      <w:sz w:val="24"/>
      <w:szCs w:val="24"/>
      <w:shd w:val="pct20" w:color="auto" w:fill="auto"/>
      <w:lang w:eastAsia="es-ES"/>
    </w:rPr>
  </w:style>
  <w:style w:type="paragraph" w:customStyle="1" w:styleId="Default">
    <w:name w:val="Default"/>
    <w:rsid w:val="004F0DC0"/>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Sinespaciado">
    <w:name w:val="No Spacing"/>
    <w:uiPriority w:val="1"/>
    <w:qFormat/>
    <w:rsid w:val="00095E64"/>
    <w:pPr>
      <w:spacing w:after="0" w:line="240" w:lineRule="auto"/>
    </w:pPr>
    <w:rPr>
      <w:rFonts w:ascii="Times New Roman" w:eastAsia="Times New Roman" w:hAnsi="Times New Roman" w:cs="Times New Roman"/>
      <w:sz w:val="20"/>
      <w:szCs w:val="20"/>
      <w:lang w:val="es-ES" w:eastAsia="es-ES"/>
    </w:rPr>
  </w:style>
  <w:style w:type="paragraph" w:styleId="Saludo">
    <w:name w:val="Salutation"/>
    <w:basedOn w:val="Normal"/>
    <w:next w:val="Normal"/>
    <w:link w:val="SaludoCar"/>
    <w:uiPriority w:val="99"/>
    <w:unhideWhenUsed/>
    <w:rsid w:val="00816624"/>
  </w:style>
  <w:style w:type="character" w:customStyle="1" w:styleId="SaludoCar">
    <w:name w:val="Saludo Car"/>
    <w:basedOn w:val="Fuentedeprrafopredeter"/>
    <w:link w:val="Saludo"/>
    <w:uiPriority w:val="99"/>
    <w:rsid w:val="00816624"/>
    <w:rPr>
      <w:rFonts w:ascii="Times New Roman" w:eastAsia="Times New Roman" w:hAnsi="Times New Roman" w:cs="Times New Roman"/>
      <w:sz w:val="20"/>
      <w:szCs w:val="20"/>
      <w:lang w:val="es-ES" w:eastAsia="es-ES"/>
    </w:rPr>
  </w:style>
  <w:style w:type="paragraph" w:customStyle="1" w:styleId="Direccininterior">
    <w:name w:val="Dirección interior"/>
    <w:basedOn w:val="Normal"/>
    <w:rsid w:val="00816624"/>
  </w:style>
  <w:style w:type="paragraph" w:styleId="Firma">
    <w:name w:val="Signature"/>
    <w:basedOn w:val="Normal"/>
    <w:link w:val="FirmaCar"/>
    <w:uiPriority w:val="99"/>
    <w:unhideWhenUsed/>
    <w:rsid w:val="00816624"/>
    <w:pPr>
      <w:ind w:left="4252"/>
    </w:pPr>
  </w:style>
  <w:style w:type="character" w:customStyle="1" w:styleId="FirmaCar">
    <w:name w:val="Firma Car"/>
    <w:basedOn w:val="Fuentedeprrafopredeter"/>
    <w:link w:val="Firma"/>
    <w:uiPriority w:val="99"/>
    <w:rsid w:val="00816624"/>
    <w:rPr>
      <w:rFonts w:ascii="Times New Roman" w:eastAsia="Times New Roman" w:hAnsi="Times New Roman" w:cs="Times New Roman"/>
      <w:sz w:val="20"/>
      <w:szCs w:val="20"/>
      <w:lang w:val="es-ES" w:eastAsia="es-ES"/>
    </w:rPr>
  </w:style>
  <w:style w:type="paragraph" w:customStyle="1" w:styleId="Lneadeatencin">
    <w:name w:val="Línea de atención"/>
    <w:basedOn w:val="Textoindependiente"/>
    <w:rsid w:val="00816624"/>
  </w:style>
  <w:style w:type="paragraph" w:customStyle="1" w:styleId="Lneadereferencia">
    <w:name w:val="Línea de referencia"/>
    <w:basedOn w:val="Textoindependiente"/>
    <w:rsid w:val="00816624"/>
  </w:style>
  <w:style w:type="table" w:styleId="Tablaconcuadrcula">
    <w:name w:val="Table Grid"/>
    <w:basedOn w:val="Tablanormal"/>
    <w:uiPriority w:val="59"/>
    <w:unhideWhenUsed/>
    <w:rsid w:val="00EE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
    <w:name w:val="Cuerpo del texto (2)_"/>
    <w:basedOn w:val="Fuentedeprrafopredeter"/>
    <w:link w:val="Cuerpodeltexto20"/>
    <w:rsid w:val="00A2768D"/>
    <w:rPr>
      <w:rFonts w:ascii="Tahoma" w:eastAsia="Tahoma" w:hAnsi="Tahoma" w:cs="Tahoma"/>
      <w:sz w:val="26"/>
      <w:szCs w:val="26"/>
      <w:shd w:val="clear" w:color="auto" w:fill="FFFFFF"/>
    </w:rPr>
  </w:style>
  <w:style w:type="character" w:customStyle="1" w:styleId="Cuerpodeltexto2Negrita">
    <w:name w:val="Cuerpo del texto (2) + Negrita"/>
    <w:basedOn w:val="Cuerpodeltexto2"/>
    <w:rsid w:val="00A2768D"/>
    <w:rPr>
      <w:rFonts w:ascii="Tahoma" w:eastAsia="Tahoma" w:hAnsi="Tahoma" w:cs="Tahoma"/>
      <w:b/>
      <w:bCs/>
      <w:color w:val="000000"/>
      <w:spacing w:val="0"/>
      <w:w w:val="100"/>
      <w:position w:val="0"/>
      <w:sz w:val="26"/>
      <w:szCs w:val="26"/>
      <w:shd w:val="clear" w:color="auto" w:fill="FFFFFF"/>
      <w:lang w:val="es-ES" w:eastAsia="es-ES" w:bidi="es-ES"/>
    </w:rPr>
  </w:style>
  <w:style w:type="paragraph" w:customStyle="1" w:styleId="Cuerpodeltexto20">
    <w:name w:val="Cuerpo del texto (2)"/>
    <w:basedOn w:val="Normal"/>
    <w:link w:val="Cuerpodeltexto2"/>
    <w:rsid w:val="00A2768D"/>
    <w:pPr>
      <w:widowControl w:val="0"/>
      <w:shd w:val="clear" w:color="auto" w:fill="FFFFFF"/>
      <w:spacing w:before="320" w:after="320" w:line="324" w:lineRule="exact"/>
      <w:ind w:hanging="800"/>
      <w:jc w:val="both"/>
    </w:pPr>
    <w:rPr>
      <w:rFonts w:ascii="Tahoma" w:eastAsia="Tahoma" w:hAnsi="Tahoma" w:cs="Tahoma"/>
      <w:sz w:val="26"/>
      <w:szCs w:val="26"/>
      <w:lang w:eastAsia="en-US"/>
    </w:rPr>
  </w:style>
  <w:style w:type="character" w:customStyle="1" w:styleId="Cuerpodeltexto4">
    <w:name w:val="Cuerpo del texto (4)_"/>
    <w:basedOn w:val="Fuentedeprrafopredeter"/>
    <w:link w:val="Cuerpodeltexto40"/>
    <w:rsid w:val="00221C7E"/>
    <w:rPr>
      <w:rFonts w:ascii="Tahoma" w:eastAsia="Tahoma" w:hAnsi="Tahoma" w:cs="Tahoma"/>
      <w:b/>
      <w:bCs/>
      <w:sz w:val="26"/>
      <w:szCs w:val="26"/>
      <w:shd w:val="clear" w:color="auto" w:fill="FFFFFF"/>
    </w:rPr>
  </w:style>
  <w:style w:type="paragraph" w:customStyle="1" w:styleId="Cuerpodeltexto40">
    <w:name w:val="Cuerpo del texto (4)"/>
    <w:basedOn w:val="Normal"/>
    <w:link w:val="Cuerpodeltexto4"/>
    <w:rsid w:val="00221C7E"/>
    <w:pPr>
      <w:widowControl w:val="0"/>
      <w:shd w:val="clear" w:color="auto" w:fill="FFFFFF"/>
      <w:spacing w:before="600" w:after="600" w:line="281" w:lineRule="exact"/>
      <w:ind w:hanging="340"/>
      <w:jc w:val="center"/>
    </w:pPr>
    <w:rPr>
      <w:rFonts w:ascii="Tahoma" w:eastAsia="Tahoma" w:hAnsi="Tahoma" w:cs="Tahoma"/>
      <w:b/>
      <w:bCs/>
      <w:sz w:val="26"/>
      <w:szCs w:val="26"/>
      <w:lang w:eastAsia="en-US"/>
    </w:rPr>
  </w:style>
  <w:style w:type="character" w:customStyle="1" w:styleId="Cuerpodeltexto2Exact">
    <w:name w:val="Cuerpo del texto (2) Exact"/>
    <w:basedOn w:val="Fuentedeprrafopredeter"/>
    <w:rsid w:val="008231F7"/>
    <w:rPr>
      <w:rFonts w:ascii="Tahoma" w:eastAsia="Tahoma" w:hAnsi="Tahoma" w:cs="Tahoma"/>
      <w:b w:val="0"/>
      <w:bCs w:val="0"/>
      <w:i w:val="0"/>
      <w:iCs w:val="0"/>
      <w:smallCaps w:val="0"/>
      <w:strike w:val="0"/>
      <w:sz w:val="26"/>
      <w:szCs w:val="26"/>
      <w:u w:val="none"/>
    </w:rPr>
  </w:style>
  <w:style w:type="character" w:customStyle="1" w:styleId="Cuerpodeltexto3Exact">
    <w:name w:val="Cuerpo del texto (3) Exact"/>
    <w:basedOn w:val="Fuentedeprrafopredeter"/>
    <w:rsid w:val="008231F7"/>
    <w:rPr>
      <w:rFonts w:ascii="Tahoma" w:eastAsia="Tahoma" w:hAnsi="Tahoma" w:cs="Tahoma"/>
      <w:b w:val="0"/>
      <w:bCs w:val="0"/>
      <w:i w:val="0"/>
      <w:iCs w:val="0"/>
      <w:smallCaps w:val="0"/>
      <w:strike w:val="0"/>
      <w:sz w:val="17"/>
      <w:szCs w:val="17"/>
      <w:u w:val="none"/>
    </w:rPr>
  </w:style>
  <w:style w:type="character" w:customStyle="1" w:styleId="Cuerpodeltexto3">
    <w:name w:val="Cuerpo del texto (3)_"/>
    <w:basedOn w:val="Fuentedeprrafopredeter"/>
    <w:link w:val="Cuerpodeltexto30"/>
    <w:rsid w:val="008231F7"/>
    <w:rPr>
      <w:rFonts w:ascii="Tahoma" w:eastAsia="Tahoma" w:hAnsi="Tahoma" w:cs="Tahoma"/>
      <w:sz w:val="17"/>
      <w:szCs w:val="17"/>
      <w:shd w:val="clear" w:color="auto" w:fill="FFFFFF"/>
    </w:rPr>
  </w:style>
  <w:style w:type="character" w:customStyle="1" w:styleId="Ttulo2Exact">
    <w:name w:val="Título #2 Exact"/>
    <w:basedOn w:val="Fuentedeprrafopredeter"/>
    <w:rsid w:val="008231F7"/>
    <w:rPr>
      <w:rFonts w:ascii="Tahoma" w:eastAsia="Tahoma" w:hAnsi="Tahoma" w:cs="Tahoma"/>
      <w:b/>
      <w:bCs/>
      <w:i w:val="0"/>
      <w:iCs w:val="0"/>
      <w:smallCaps w:val="0"/>
      <w:strike w:val="0"/>
      <w:sz w:val="26"/>
      <w:szCs w:val="26"/>
      <w:u w:val="none"/>
    </w:rPr>
  </w:style>
  <w:style w:type="character" w:customStyle="1" w:styleId="Cuerpodeltexto2NegritaExact">
    <w:name w:val="Cuerpo del texto (2) + Negrita Exact"/>
    <w:basedOn w:val="Cuerpodeltexto2"/>
    <w:rsid w:val="008231F7"/>
    <w:rPr>
      <w:rFonts w:ascii="Tahoma" w:eastAsia="Tahoma" w:hAnsi="Tahoma" w:cs="Tahoma"/>
      <w:b/>
      <w:bCs/>
      <w:i w:val="0"/>
      <w:iCs w:val="0"/>
      <w:smallCaps w:val="0"/>
      <w:strike w:val="0"/>
      <w:color w:val="000000"/>
      <w:spacing w:val="0"/>
      <w:w w:val="100"/>
      <w:position w:val="0"/>
      <w:sz w:val="26"/>
      <w:szCs w:val="26"/>
      <w:u w:val="none"/>
      <w:shd w:val="clear" w:color="auto" w:fill="FFFFFF"/>
      <w:lang w:val="es-ES" w:eastAsia="es-ES" w:bidi="es-ES"/>
    </w:rPr>
  </w:style>
  <w:style w:type="character" w:customStyle="1" w:styleId="Cuerpodeltexto6Exact">
    <w:name w:val="Cuerpo del texto (6) Exact"/>
    <w:basedOn w:val="Fuentedeprrafopredeter"/>
    <w:link w:val="Cuerpodeltexto6"/>
    <w:rsid w:val="008231F7"/>
    <w:rPr>
      <w:rFonts w:ascii="Century Gothic" w:eastAsia="Century Gothic" w:hAnsi="Century Gothic" w:cs="Century Gothic"/>
      <w:b/>
      <w:bCs/>
      <w:w w:val="300"/>
      <w:sz w:val="36"/>
      <w:szCs w:val="36"/>
      <w:shd w:val="clear" w:color="auto" w:fill="FFFFFF"/>
    </w:rPr>
  </w:style>
  <w:style w:type="character" w:customStyle="1" w:styleId="Ttulo1Exact">
    <w:name w:val="Título #1 Exact"/>
    <w:basedOn w:val="Fuentedeprrafopredeter"/>
    <w:link w:val="Ttulo10"/>
    <w:rsid w:val="008231F7"/>
    <w:rPr>
      <w:rFonts w:ascii="Franklin Gothic Heavy" w:eastAsia="Franklin Gothic Heavy" w:hAnsi="Franklin Gothic Heavy" w:cs="Franklin Gothic Heavy"/>
      <w:sz w:val="56"/>
      <w:szCs w:val="56"/>
      <w:shd w:val="clear" w:color="auto" w:fill="FFFFFF"/>
    </w:rPr>
  </w:style>
  <w:style w:type="character" w:customStyle="1" w:styleId="Ttulo1Tahoma25ptoExact">
    <w:name w:val="Título #1 + Tahoma;25 pto Exact"/>
    <w:basedOn w:val="Ttulo1Exact"/>
    <w:rsid w:val="008231F7"/>
    <w:rPr>
      <w:rFonts w:ascii="Tahoma" w:eastAsia="Tahoma" w:hAnsi="Tahoma" w:cs="Tahoma"/>
      <w:b/>
      <w:bCs/>
      <w:color w:val="000000"/>
      <w:spacing w:val="0"/>
      <w:w w:val="100"/>
      <w:position w:val="0"/>
      <w:sz w:val="50"/>
      <w:szCs w:val="50"/>
      <w:shd w:val="clear" w:color="auto" w:fill="FFFFFF"/>
      <w:lang w:val="es-ES" w:eastAsia="es-ES" w:bidi="es-ES"/>
    </w:rPr>
  </w:style>
  <w:style w:type="character" w:customStyle="1" w:styleId="Ttulo1VersalesExact">
    <w:name w:val="Título #1 + Versales Exact"/>
    <w:basedOn w:val="Ttulo1Exact"/>
    <w:rsid w:val="008231F7"/>
    <w:rPr>
      <w:rFonts w:ascii="Franklin Gothic Heavy" w:eastAsia="Franklin Gothic Heavy" w:hAnsi="Franklin Gothic Heavy" w:cs="Franklin Gothic Heavy"/>
      <w:smallCaps/>
      <w:color w:val="000000"/>
      <w:spacing w:val="0"/>
      <w:w w:val="100"/>
      <w:position w:val="0"/>
      <w:sz w:val="56"/>
      <w:szCs w:val="56"/>
      <w:shd w:val="clear" w:color="auto" w:fill="FFFFFF"/>
      <w:lang w:val="es-ES" w:eastAsia="es-ES" w:bidi="es-ES"/>
    </w:rPr>
  </w:style>
  <w:style w:type="character" w:customStyle="1" w:styleId="Cuerpodeltexto5VersalesExact">
    <w:name w:val="Cuerpo del texto (5) + Versales Exact"/>
    <w:basedOn w:val="Cuerpodeltexto5"/>
    <w:rsid w:val="008231F7"/>
    <w:rPr>
      <w:rFonts w:ascii="Tahoma" w:eastAsia="Tahoma" w:hAnsi="Tahoma" w:cs="Tahoma"/>
      <w:smallCaps/>
      <w:sz w:val="10"/>
      <w:szCs w:val="10"/>
      <w:shd w:val="clear" w:color="auto" w:fill="FFFFFF"/>
    </w:rPr>
  </w:style>
  <w:style w:type="character" w:customStyle="1" w:styleId="Cuerpodeltexto5">
    <w:name w:val="Cuerpo del texto (5)_"/>
    <w:basedOn w:val="Fuentedeprrafopredeter"/>
    <w:link w:val="Cuerpodeltexto50"/>
    <w:rsid w:val="008231F7"/>
    <w:rPr>
      <w:rFonts w:ascii="Tahoma" w:eastAsia="Tahoma" w:hAnsi="Tahoma" w:cs="Tahoma"/>
      <w:sz w:val="10"/>
      <w:szCs w:val="10"/>
      <w:shd w:val="clear" w:color="auto" w:fill="FFFFFF"/>
    </w:rPr>
  </w:style>
  <w:style w:type="character" w:customStyle="1" w:styleId="Ttulo20">
    <w:name w:val="Título #2_"/>
    <w:basedOn w:val="Fuentedeprrafopredeter"/>
    <w:link w:val="Ttulo21"/>
    <w:rsid w:val="008231F7"/>
    <w:rPr>
      <w:rFonts w:ascii="Tahoma" w:eastAsia="Tahoma" w:hAnsi="Tahoma" w:cs="Tahoma"/>
      <w:b/>
      <w:bCs/>
      <w:sz w:val="26"/>
      <w:szCs w:val="26"/>
      <w:shd w:val="clear" w:color="auto" w:fill="FFFFFF"/>
    </w:rPr>
  </w:style>
  <w:style w:type="paragraph" w:customStyle="1" w:styleId="Cuerpodeltexto30">
    <w:name w:val="Cuerpo del texto (3)"/>
    <w:basedOn w:val="Normal"/>
    <w:link w:val="Cuerpodeltexto3"/>
    <w:rsid w:val="008231F7"/>
    <w:pPr>
      <w:widowControl w:val="0"/>
      <w:shd w:val="clear" w:color="auto" w:fill="FFFFFF"/>
      <w:spacing w:after="600" w:line="206" w:lineRule="exact"/>
    </w:pPr>
    <w:rPr>
      <w:rFonts w:ascii="Tahoma" w:eastAsia="Tahoma" w:hAnsi="Tahoma" w:cs="Tahoma"/>
      <w:sz w:val="17"/>
      <w:szCs w:val="17"/>
      <w:lang w:eastAsia="en-US"/>
    </w:rPr>
  </w:style>
  <w:style w:type="paragraph" w:customStyle="1" w:styleId="Ttulo21">
    <w:name w:val="Título #2"/>
    <w:basedOn w:val="Normal"/>
    <w:link w:val="Ttulo20"/>
    <w:rsid w:val="008231F7"/>
    <w:pPr>
      <w:widowControl w:val="0"/>
      <w:shd w:val="clear" w:color="auto" w:fill="FFFFFF"/>
      <w:spacing w:after="340" w:line="314" w:lineRule="exact"/>
      <w:ind w:hanging="700"/>
      <w:jc w:val="both"/>
      <w:outlineLvl w:val="1"/>
    </w:pPr>
    <w:rPr>
      <w:rFonts w:ascii="Tahoma" w:eastAsia="Tahoma" w:hAnsi="Tahoma" w:cs="Tahoma"/>
      <w:b/>
      <w:bCs/>
      <w:sz w:val="26"/>
      <w:szCs w:val="26"/>
      <w:lang w:eastAsia="en-US"/>
    </w:rPr>
  </w:style>
  <w:style w:type="paragraph" w:customStyle="1" w:styleId="Cuerpodeltexto6">
    <w:name w:val="Cuerpo del texto (6)"/>
    <w:basedOn w:val="Normal"/>
    <w:link w:val="Cuerpodeltexto6Exact"/>
    <w:rsid w:val="008231F7"/>
    <w:pPr>
      <w:widowControl w:val="0"/>
      <w:shd w:val="clear" w:color="auto" w:fill="FFFFFF"/>
      <w:spacing w:line="436" w:lineRule="exact"/>
    </w:pPr>
    <w:rPr>
      <w:rFonts w:ascii="Century Gothic" w:eastAsia="Century Gothic" w:hAnsi="Century Gothic" w:cs="Century Gothic"/>
      <w:b/>
      <w:bCs/>
      <w:w w:val="300"/>
      <w:sz w:val="36"/>
      <w:szCs w:val="36"/>
      <w:lang w:eastAsia="en-US"/>
    </w:rPr>
  </w:style>
  <w:style w:type="paragraph" w:customStyle="1" w:styleId="Ttulo10">
    <w:name w:val="Título #1"/>
    <w:basedOn w:val="Normal"/>
    <w:link w:val="Ttulo1Exact"/>
    <w:rsid w:val="008231F7"/>
    <w:pPr>
      <w:widowControl w:val="0"/>
      <w:shd w:val="clear" w:color="auto" w:fill="FFFFFF"/>
      <w:spacing w:line="634" w:lineRule="exact"/>
      <w:outlineLvl w:val="0"/>
    </w:pPr>
    <w:rPr>
      <w:rFonts w:ascii="Franklin Gothic Heavy" w:eastAsia="Franklin Gothic Heavy" w:hAnsi="Franklin Gothic Heavy" w:cs="Franklin Gothic Heavy"/>
      <w:sz w:val="56"/>
      <w:szCs w:val="56"/>
      <w:lang w:eastAsia="en-US"/>
    </w:rPr>
  </w:style>
  <w:style w:type="paragraph" w:customStyle="1" w:styleId="Cuerpodeltexto50">
    <w:name w:val="Cuerpo del texto (5)"/>
    <w:basedOn w:val="Normal"/>
    <w:link w:val="Cuerpodeltexto5"/>
    <w:rsid w:val="008231F7"/>
    <w:pPr>
      <w:widowControl w:val="0"/>
      <w:shd w:val="clear" w:color="auto" w:fill="FFFFFF"/>
      <w:spacing w:after="220" w:line="120" w:lineRule="exact"/>
    </w:pPr>
    <w:rPr>
      <w:rFonts w:ascii="Tahoma" w:eastAsia="Tahoma" w:hAnsi="Tahoma" w:cs="Tahoma"/>
      <w:sz w:val="10"/>
      <w:szCs w:val="10"/>
      <w:lang w:eastAsia="en-US"/>
    </w:rPr>
  </w:style>
  <w:style w:type="paragraph" w:styleId="Descripcin">
    <w:name w:val="caption"/>
    <w:basedOn w:val="Normal"/>
    <w:next w:val="Normal"/>
    <w:uiPriority w:val="35"/>
    <w:unhideWhenUsed/>
    <w:qFormat/>
    <w:rsid w:val="009B58E9"/>
    <w:pPr>
      <w:spacing w:after="200"/>
    </w:pPr>
    <w:rPr>
      <w:i/>
      <w:iCs/>
      <w:color w:val="1F497D" w:themeColor="text2"/>
      <w:sz w:val="18"/>
      <w:szCs w:val="18"/>
    </w:rPr>
  </w:style>
  <w:style w:type="table" w:styleId="Tablanormal1">
    <w:name w:val="Plain Table 1"/>
    <w:basedOn w:val="Tablanormal"/>
    <w:uiPriority w:val="41"/>
    <w:rsid w:val="007543C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556D91"/>
    <w:rPr>
      <w:sz w:val="16"/>
      <w:szCs w:val="16"/>
    </w:rPr>
  </w:style>
  <w:style w:type="paragraph" w:styleId="Textocomentario">
    <w:name w:val="annotation text"/>
    <w:basedOn w:val="Normal"/>
    <w:link w:val="TextocomentarioCar"/>
    <w:uiPriority w:val="99"/>
    <w:semiHidden/>
    <w:unhideWhenUsed/>
    <w:rsid w:val="00556D91"/>
  </w:style>
  <w:style w:type="character" w:customStyle="1" w:styleId="TextocomentarioCar">
    <w:name w:val="Texto comentario Car"/>
    <w:basedOn w:val="Fuentedeprrafopredeter"/>
    <w:link w:val="Textocomentario"/>
    <w:uiPriority w:val="99"/>
    <w:semiHidden/>
    <w:rsid w:val="00556D9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56D91"/>
    <w:rPr>
      <w:b/>
      <w:bCs/>
    </w:rPr>
  </w:style>
  <w:style w:type="character" w:customStyle="1" w:styleId="AsuntodelcomentarioCar">
    <w:name w:val="Asunto del comentario Car"/>
    <w:basedOn w:val="TextocomentarioCar"/>
    <w:link w:val="Asuntodelcomentario"/>
    <w:uiPriority w:val="99"/>
    <w:semiHidden/>
    <w:rsid w:val="00556D91"/>
    <w:rPr>
      <w:rFonts w:ascii="Times New Roman" w:eastAsia="Times New Roman" w:hAnsi="Times New Roman" w:cs="Times New Roman"/>
      <w:b/>
      <w:bCs/>
      <w:sz w:val="20"/>
      <w:szCs w:val="20"/>
      <w:lang w:eastAsia="es-ES"/>
    </w:rPr>
  </w:style>
  <w:style w:type="table" w:styleId="Tablaconcuadrcula2-nfasis1">
    <w:name w:val="Grid Table 2 Accent 1"/>
    <w:basedOn w:val="Tablanormal"/>
    <w:uiPriority w:val="47"/>
    <w:rsid w:val="002F796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1">
    <w:name w:val="Grid Table 4 Accent 1"/>
    <w:basedOn w:val="Tablanormal"/>
    <w:uiPriority w:val="49"/>
    <w:rsid w:val="000A09D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1">
    <w:name w:val="Grid Table 6 Colorful Accent 1"/>
    <w:basedOn w:val="Tablanormal"/>
    <w:uiPriority w:val="51"/>
    <w:rsid w:val="00FB182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n">
    <w:name w:val="Revision"/>
    <w:hidden/>
    <w:uiPriority w:val="99"/>
    <w:semiHidden/>
    <w:rsid w:val="00BD63F1"/>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502">
      <w:bodyDiv w:val="1"/>
      <w:marLeft w:val="0"/>
      <w:marRight w:val="0"/>
      <w:marTop w:val="0"/>
      <w:marBottom w:val="0"/>
      <w:divBdr>
        <w:top w:val="none" w:sz="0" w:space="0" w:color="auto"/>
        <w:left w:val="none" w:sz="0" w:space="0" w:color="auto"/>
        <w:bottom w:val="none" w:sz="0" w:space="0" w:color="auto"/>
        <w:right w:val="none" w:sz="0" w:space="0" w:color="auto"/>
      </w:divBdr>
    </w:div>
    <w:div w:id="190143502">
      <w:bodyDiv w:val="1"/>
      <w:marLeft w:val="0"/>
      <w:marRight w:val="0"/>
      <w:marTop w:val="0"/>
      <w:marBottom w:val="0"/>
      <w:divBdr>
        <w:top w:val="none" w:sz="0" w:space="0" w:color="auto"/>
        <w:left w:val="none" w:sz="0" w:space="0" w:color="auto"/>
        <w:bottom w:val="none" w:sz="0" w:space="0" w:color="auto"/>
        <w:right w:val="none" w:sz="0" w:space="0" w:color="auto"/>
      </w:divBdr>
    </w:div>
    <w:div w:id="238254601">
      <w:bodyDiv w:val="1"/>
      <w:marLeft w:val="0"/>
      <w:marRight w:val="0"/>
      <w:marTop w:val="0"/>
      <w:marBottom w:val="0"/>
      <w:divBdr>
        <w:top w:val="none" w:sz="0" w:space="0" w:color="auto"/>
        <w:left w:val="none" w:sz="0" w:space="0" w:color="auto"/>
        <w:bottom w:val="none" w:sz="0" w:space="0" w:color="auto"/>
        <w:right w:val="none" w:sz="0" w:space="0" w:color="auto"/>
      </w:divBdr>
    </w:div>
    <w:div w:id="265113902">
      <w:bodyDiv w:val="1"/>
      <w:marLeft w:val="0"/>
      <w:marRight w:val="0"/>
      <w:marTop w:val="0"/>
      <w:marBottom w:val="0"/>
      <w:divBdr>
        <w:top w:val="none" w:sz="0" w:space="0" w:color="auto"/>
        <w:left w:val="none" w:sz="0" w:space="0" w:color="auto"/>
        <w:bottom w:val="none" w:sz="0" w:space="0" w:color="auto"/>
        <w:right w:val="none" w:sz="0" w:space="0" w:color="auto"/>
      </w:divBdr>
    </w:div>
    <w:div w:id="306669677">
      <w:bodyDiv w:val="1"/>
      <w:marLeft w:val="0"/>
      <w:marRight w:val="0"/>
      <w:marTop w:val="0"/>
      <w:marBottom w:val="0"/>
      <w:divBdr>
        <w:top w:val="none" w:sz="0" w:space="0" w:color="auto"/>
        <w:left w:val="none" w:sz="0" w:space="0" w:color="auto"/>
        <w:bottom w:val="none" w:sz="0" w:space="0" w:color="auto"/>
        <w:right w:val="none" w:sz="0" w:space="0" w:color="auto"/>
      </w:divBdr>
    </w:div>
    <w:div w:id="350842814">
      <w:bodyDiv w:val="1"/>
      <w:marLeft w:val="0"/>
      <w:marRight w:val="0"/>
      <w:marTop w:val="0"/>
      <w:marBottom w:val="0"/>
      <w:divBdr>
        <w:top w:val="none" w:sz="0" w:space="0" w:color="auto"/>
        <w:left w:val="none" w:sz="0" w:space="0" w:color="auto"/>
        <w:bottom w:val="none" w:sz="0" w:space="0" w:color="auto"/>
        <w:right w:val="none" w:sz="0" w:space="0" w:color="auto"/>
      </w:divBdr>
    </w:div>
    <w:div w:id="393162654">
      <w:bodyDiv w:val="1"/>
      <w:marLeft w:val="0"/>
      <w:marRight w:val="0"/>
      <w:marTop w:val="0"/>
      <w:marBottom w:val="0"/>
      <w:divBdr>
        <w:top w:val="none" w:sz="0" w:space="0" w:color="auto"/>
        <w:left w:val="none" w:sz="0" w:space="0" w:color="auto"/>
        <w:bottom w:val="none" w:sz="0" w:space="0" w:color="auto"/>
        <w:right w:val="none" w:sz="0" w:space="0" w:color="auto"/>
      </w:divBdr>
    </w:div>
    <w:div w:id="625084348">
      <w:bodyDiv w:val="1"/>
      <w:marLeft w:val="0"/>
      <w:marRight w:val="0"/>
      <w:marTop w:val="0"/>
      <w:marBottom w:val="0"/>
      <w:divBdr>
        <w:top w:val="none" w:sz="0" w:space="0" w:color="auto"/>
        <w:left w:val="none" w:sz="0" w:space="0" w:color="auto"/>
        <w:bottom w:val="none" w:sz="0" w:space="0" w:color="auto"/>
        <w:right w:val="none" w:sz="0" w:space="0" w:color="auto"/>
      </w:divBdr>
    </w:div>
    <w:div w:id="651762627">
      <w:bodyDiv w:val="1"/>
      <w:marLeft w:val="0"/>
      <w:marRight w:val="0"/>
      <w:marTop w:val="0"/>
      <w:marBottom w:val="0"/>
      <w:divBdr>
        <w:top w:val="none" w:sz="0" w:space="0" w:color="auto"/>
        <w:left w:val="none" w:sz="0" w:space="0" w:color="auto"/>
        <w:bottom w:val="none" w:sz="0" w:space="0" w:color="auto"/>
        <w:right w:val="none" w:sz="0" w:space="0" w:color="auto"/>
      </w:divBdr>
    </w:div>
    <w:div w:id="712652562">
      <w:bodyDiv w:val="1"/>
      <w:marLeft w:val="0"/>
      <w:marRight w:val="0"/>
      <w:marTop w:val="0"/>
      <w:marBottom w:val="0"/>
      <w:divBdr>
        <w:top w:val="none" w:sz="0" w:space="0" w:color="auto"/>
        <w:left w:val="none" w:sz="0" w:space="0" w:color="auto"/>
        <w:bottom w:val="none" w:sz="0" w:space="0" w:color="auto"/>
        <w:right w:val="none" w:sz="0" w:space="0" w:color="auto"/>
      </w:divBdr>
    </w:div>
    <w:div w:id="732242709">
      <w:bodyDiv w:val="1"/>
      <w:marLeft w:val="0"/>
      <w:marRight w:val="0"/>
      <w:marTop w:val="0"/>
      <w:marBottom w:val="0"/>
      <w:divBdr>
        <w:top w:val="none" w:sz="0" w:space="0" w:color="auto"/>
        <w:left w:val="none" w:sz="0" w:space="0" w:color="auto"/>
        <w:bottom w:val="none" w:sz="0" w:space="0" w:color="auto"/>
        <w:right w:val="none" w:sz="0" w:space="0" w:color="auto"/>
      </w:divBdr>
    </w:div>
    <w:div w:id="850529797">
      <w:bodyDiv w:val="1"/>
      <w:marLeft w:val="0"/>
      <w:marRight w:val="0"/>
      <w:marTop w:val="0"/>
      <w:marBottom w:val="0"/>
      <w:divBdr>
        <w:top w:val="none" w:sz="0" w:space="0" w:color="auto"/>
        <w:left w:val="none" w:sz="0" w:space="0" w:color="auto"/>
        <w:bottom w:val="none" w:sz="0" w:space="0" w:color="auto"/>
        <w:right w:val="none" w:sz="0" w:space="0" w:color="auto"/>
      </w:divBdr>
    </w:div>
    <w:div w:id="992295618">
      <w:bodyDiv w:val="1"/>
      <w:marLeft w:val="0"/>
      <w:marRight w:val="0"/>
      <w:marTop w:val="0"/>
      <w:marBottom w:val="0"/>
      <w:divBdr>
        <w:top w:val="none" w:sz="0" w:space="0" w:color="auto"/>
        <w:left w:val="none" w:sz="0" w:space="0" w:color="auto"/>
        <w:bottom w:val="none" w:sz="0" w:space="0" w:color="auto"/>
        <w:right w:val="none" w:sz="0" w:space="0" w:color="auto"/>
      </w:divBdr>
    </w:div>
    <w:div w:id="1152452940">
      <w:bodyDiv w:val="1"/>
      <w:marLeft w:val="0"/>
      <w:marRight w:val="0"/>
      <w:marTop w:val="0"/>
      <w:marBottom w:val="0"/>
      <w:divBdr>
        <w:top w:val="none" w:sz="0" w:space="0" w:color="auto"/>
        <w:left w:val="none" w:sz="0" w:space="0" w:color="auto"/>
        <w:bottom w:val="none" w:sz="0" w:space="0" w:color="auto"/>
        <w:right w:val="none" w:sz="0" w:space="0" w:color="auto"/>
      </w:divBdr>
    </w:div>
    <w:div w:id="1275988204">
      <w:bodyDiv w:val="1"/>
      <w:marLeft w:val="0"/>
      <w:marRight w:val="0"/>
      <w:marTop w:val="0"/>
      <w:marBottom w:val="0"/>
      <w:divBdr>
        <w:top w:val="none" w:sz="0" w:space="0" w:color="auto"/>
        <w:left w:val="none" w:sz="0" w:space="0" w:color="auto"/>
        <w:bottom w:val="none" w:sz="0" w:space="0" w:color="auto"/>
        <w:right w:val="none" w:sz="0" w:space="0" w:color="auto"/>
      </w:divBdr>
    </w:div>
    <w:div w:id="1276399933">
      <w:bodyDiv w:val="1"/>
      <w:marLeft w:val="0"/>
      <w:marRight w:val="0"/>
      <w:marTop w:val="0"/>
      <w:marBottom w:val="0"/>
      <w:divBdr>
        <w:top w:val="none" w:sz="0" w:space="0" w:color="auto"/>
        <w:left w:val="none" w:sz="0" w:space="0" w:color="auto"/>
        <w:bottom w:val="none" w:sz="0" w:space="0" w:color="auto"/>
        <w:right w:val="none" w:sz="0" w:space="0" w:color="auto"/>
      </w:divBdr>
    </w:div>
    <w:div w:id="1332830714">
      <w:bodyDiv w:val="1"/>
      <w:marLeft w:val="0"/>
      <w:marRight w:val="0"/>
      <w:marTop w:val="0"/>
      <w:marBottom w:val="0"/>
      <w:divBdr>
        <w:top w:val="none" w:sz="0" w:space="0" w:color="auto"/>
        <w:left w:val="none" w:sz="0" w:space="0" w:color="auto"/>
        <w:bottom w:val="none" w:sz="0" w:space="0" w:color="auto"/>
        <w:right w:val="none" w:sz="0" w:space="0" w:color="auto"/>
      </w:divBdr>
    </w:div>
    <w:div w:id="1353725130">
      <w:bodyDiv w:val="1"/>
      <w:marLeft w:val="0"/>
      <w:marRight w:val="0"/>
      <w:marTop w:val="0"/>
      <w:marBottom w:val="0"/>
      <w:divBdr>
        <w:top w:val="none" w:sz="0" w:space="0" w:color="auto"/>
        <w:left w:val="none" w:sz="0" w:space="0" w:color="auto"/>
        <w:bottom w:val="none" w:sz="0" w:space="0" w:color="auto"/>
        <w:right w:val="none" w:sz="0" w:space="0" w:color="auto"/>
      </w:divBdr>
    </w:div>
    <w:div w:id="1420642518">
      <w:bodyDiv w:val="1"/>
      <w:marLeft w:val="0"/>
      <w:marRight w:val="0"/>
      <w:marTop w:val="0"/>
      <w:marBottom w:val="0"/>
      <w:divBdr>
        <w:top w:val="none" w:sz="0" w:space="0" w:color="auto"/>
        <w:left w:val="none" w:sz="0" w:space="0" w:color="auto"/>
        <w:bottom w:val="none" w:sz="0" w:space="0" w:color="auto"/>
        <w:right w:val="none" w:sz="0" w:space="0" w:color="auto"/>
      </w:divBdr>
    </w:div>
    <w:div w:id="1452942029">
      <w:bodyDiv w:val="1"/>
      <w:marLeft w:val="0"/>
      <w:marRight w:val="0"/>
      <w:marTop w:val="0"/>
      <w:marBottom w:val="0"/>
      <w:divBdr>
        <w:top w:val="none" w:sz="0" w:space="0" w:color="auto"/>
        <w:left w:val="none" w:sz="0" w:space="0" w:color="auto"/>
        <w:bottom w:val="none" w:sz="0" w:space="0" w:color="auto"/>
        <w:right w:val="none" w:sz="0" w:space="0" w:color="auto"/>
      </w:divBdr>
    </w:div>
    <w:div w:id="1454131680">
      <w:bodyDiv w:val="1"/>
      <w:marLeft w:val="0"/>
      <w:marRight w:val="0"/>
      <w:marTop w:val="0"/>
      <w:marBottom w:val="0"/>
      <w:divBdr>
        <w:top w:val="none" w:sz="0" w:space="0" w:color="auto"/>
        <w:left w:val="none" w:sz="0" w:space="0" w:color="auto"/>
        <w:bottom w:val="none" w:sz="0" w:space="0" w:color="auto"/>
        <w:right w:val="none" w:sz="0" w:space="0" w:color="auto"/>
      </w:divBdr>
    </w:div>
    <w:div w:id="1485318913">
      <w:bodyDiv w:val="1"/>
      <w:marLeft w:val="0"/>
      <w:marRight w:val="0"/>
      <w:marTop w:val="0"/>
      <w:marBottom w:val="0"/>
      <w:divBdr>
        <w:top w:val="none" w:sz="0" w:space="0" w:color="auto"/>
        <w:left w:val="none" w:sz="0" w:space="0" w:color="auto"/>
        <w:bottom w:val="none" w:sz="0" w:space="0" w:color="auto"/>
        <w:right w:val="none" w:sz="0" w:space="0" w:color="auto"/>
      </w:divBdr>
    </w:div>
    <w:div w:id="1684164971">
      <w:bodyDiv w:val="1"/>
      <w:marLeft w:val="0"/>
      <w:marRight w:val="0"/>
      <w:marTop w:val="0"/>
      <w:marBottom w:val="0"/>
      <w:divBdr>
        <w:top w:val="none" w:sz="0" w:space="0" w:color="auto"/>
        <w:left w:val="none" w:sz="0" w:space="0" w:color="auto"/>
        <w:bottom w:val="none" w:sz="0" w:space="0" w:color="auto"/>
        <w:right w:val="none" w:sz="0" w:space="0" w:color="auto"/>
      </w:divBdr>
    </w:div>
    <w:div w:id="1771462732">
      <w:bodyDiv w:val="1"/>
      <w:marLeft w:val="0"/>
      <w:marRight w:val="0"/>
      <w:marTop w:val="0"/>
      <w:marBottom w:val="0"/>
      <w:divBdr>
        <w:top w:val="none" w:sz="0" w:space="0" w:color="auto"/>
        <w:left w:val="none" w:sz="0" w:space="0" w:color="auto"/>
        <w:bottom w:val="none" w:sz="0" w:space="0" w:color="auto"/>
        <w:right w:val="none" w:sz="0" w:space="0" w:color="auto"/>
      </w:divBdr>
    </w:div>
    <w:div w:id="1828864533">
      <w:bodyDiv w:val="1"/>
      <w:marLeft w:val="0"/>
      <w:marRight w:val="0"/>
      <w:marTop w:val="0"/>
      <w:marBottom w:val="0"/>
      <w:divBdr>
        <w:top w:val="none" w:sz="0" w:space="0" w:color="auto"/>
        <w:left w:val="none" w:sz="0" w:space="0" w:color="auto"/>
        <w:bottom w:val="none" w:sz="0" w:space="0" w:color="auto"/>
        <w:right w:val="none" w:sz="0" w:space="0" w:color="auto"/>
      </w:divBdr>
    </w:div>
    <w:div w:id="2072651947">
      <w:bodyDiv w:val="1"/>
      <w:marLeft w:val="0"/>
      <w:marRight w:val="0"/>
      <w:marTop w:val="0"/>
      <w:marBottom w:val="0"/>
      <w:divBdr>
        <w:top w:val="none" w:sz="0" w:space="0" w:color="auto"/>
        <w:left w:val="none" w:sz="0" w:space="0" w:color="auto"/>
        <w:bottom w:val="none" w:sz="0" w:space="0" w:color="auto"/>
        <w:right w:val="none" w:sz="0" w:space="0" w:color="auto"/>
      </w:divBdr>
    </w:div>
    <w:div w:id="2104033966">
      <w:bodyDiv w:val="1"/>
      <w:marLeft w:val="0"/>
      <w:marRight w:val="0"/>
      <w:marTop w:val="0"/>
      <w:marBottom w:val="0"/>
      <w:divBdr>
        <w:top w:val="none" w:sz="0" w:space="0" w:color="auto"/>
        <w:left w:val="none" w:sz="0" w:space="0" w:color="auto"/>
        <w:bottom w:val="none" w:sz="0" w:space="0" w:color="auto"/>
        <w:right w:val="none" w:sz="0" w:space="0" w:color="auto"/>
      </w:divBdr>
    </w:div>
    <w:div w:id="214395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eriadecundinamarca.com.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D698C-24F4-4619-8A9E-FB9DF57E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2581</Words>
  <Characters>14200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Orduy R</dc:creator>
  <cp:lastModifiedBy>Diana Orduy Rueda</cp:lastModifiedBy>
  <cp:revision>108</cp:revision>
  <cp:lastPrinted>2025-03-11T19:27:00Z</cp:lastPrinted>
  <dcterms:created xsi:type="dcterms:W3CDTF">2025-03-10T22:22:00Z</dcterms:created>
  <dcterms:modified xsi:type="dcterms:W3CDTF">2025-11-04T22:43:00Z</dcterms:modified>
</cp:coreProperties>
</file>